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E0" w:rsidRDefault="00C83FE0" w:rsidP="00C83FE0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ВЕСТНИК</w:t>
      </w:r>
    </w:p>
    <w:p w:rsidR="00C83FE0" w:rsidRDefault="00C83FE0" w:rsidP="00C83FE0">
      <w:pPr>
        <w:pStyle w:val="1"/>
        <w:rPr>
          <w:bCs/>
          <w:sz w:val="24"/>
          <w:szCs w:val="24"/>
        </w:rPr>
      </w:pPr>
      <w:r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jc w:val="center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C83FE0" w:rsidTr="00C83FE0">
        <w:trPr>
          <w:trHeight w:val="78"/>
          <w:jc w:val="center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  <w:hideMark/>
          </w:tcPr>
          <w:p w:rsidR="00C83FE0" w:rsidRDefault="00C83FE0" w:rsidP="00C83FE0">
            <w:pPr>
              <w:pStyle w:val="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13.11.2024                                                                                             Выпуск № 52(669)</w:t>
            </w:r>
          </w:p>
          <w:p w:rsidR="00C83FE0" w:rsidRDefault="00C83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C83FE0" w:rsidTr="00C83FE0">
        <w:trPr>
          <w:trHeight w:val="78"/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C83FE0" w:rsidRDefault="00C83FE0">
            <w:pPr>
              <w:pStyle w:val="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83FE0" w:rsidRDefault="00C83FE0" w:rsidP="00C83FE0">
      <w:pPr>
        <w:pStyle w:val="4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  этом   выпуске:</w:t>
      </w:r>
    </w:p>
    <w:p w:rsidR="00C83FE0" w:rsidRDefault="00C83FE0" w:rsidP="00C83FE0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C83FE0" w:rsidTr="00C83FE0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0" w:rsidRPr="007565F3" w:rsidRDefault="00C83FE0" w:rsidP="00C8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5F3">
              <w:rPr>
                <w:rFonts w:ascii="Times New Roman" w:hAnsi="Times New Roman" w:cs="Times New Roman"/>
                <w:b/>
                <w:sz w:val="28"/>
                <w:szCs w:val="28"/>
              </w:rPr>
              <w:t>Неосторожное обращение с огнем послужило причиной 40 пожаров в ноябре</w:t>
            </w:r>
          </w:p>
          <w:p w:rsidR="00C83FE0" w:rsidRDefault="00C83FE0">
            <w:pPr>
              <w:tabs>
                <w:tab w:val="left" w:pos="4860"/>
              </w:tabs>
              <w:spacing w:line="240" w:lineRule="exact"/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FE0" w:rsidRPr="007565F3" w:rsidRDefault="00C83FE0" w:rsidP="00C83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5F3">
        <w:rPr>
          <w:rFonts w:ascii="Times New Roman" w:hAnsi="Times New Roman" w:cs="Times New Roman"/>
          <w:b/>
          <w:sz w:val="28"/>
          <w:szCs w:val="28"/>
        </w:rPr>
        <w:t>Неосторожное обращение с огнем послужило причиной 40 пожаров в ноябре</w:t>
      </w:r>
    </w:p>
    <w:p w:rsidR="00C83FE0" w:rsidRPr="007565F3" w:rsidRDefault="00C83FE0" w:rsidP="00C83FE0">
      <w:pPr>
        <w:jc w:val="both"/>
        <w:rPr>
          <w:rFonts w:ascii="Times New Roman" w:hAnsi="Times New Roman" w:cs="Times New Roman"/>
          <w:sz w:val="28"/>
          <w:szCs w:val="28"/>
        </w:rPr>
      </w:pPr>
      <w:r w:rsidRPr="007565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4304" cy="1809287"/>
            <wp:effectExtent l="0" t="0" r="0" b="635"/>
            <wp:docPr id="2" name="Рисунок 2" descr="C:\Users\ОНД2\Desktop\7665bd1cf32eadce7dc9dae125d36423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НД2\Desktop\7665bd1cf32eadce7dc9dae125d36423__2000x2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004" cy="181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FE0" w:rsidRPr="007565F3" w:rsidRDefault="00C83FE0" w:rsidP="00C83FE0">
      <w:pPr>
        <w:jc w:val="both"/>
        <w:rPr>
          <w:rFonts w:ascii="Times New Roman" w:hAnsi="Times New Roman" w:cs="Times New Roman"/>
          <w:sz w:val="28"/>
          <w:szCs w:val="28"/>
        </w:rPr>
      </w:pPr>
      <w:r w:rsidRPr="007565F3">
        <w:rPr>
          <w:rFonts w:ascii="Times New Roman" w:hAnsi="Times New Roman" w:cs="Times New Roman"/>
          <w:sz w:val="28"/>
          <w:szCs w:val="28"/>
        </w:rPr>
        <w:t>Неосторожное обращение с огнем послужило причиной 40 пожаров в ноябре</w:t>
      </w:r>
      <w:r>
        <w:rPr>
          <w:rFonts w:ascii="Times New Roman" w:hAnsi="Times New Roman" w:cs="Times New Roman"/>
          <w:sz w:val="28"/>
          <w:szCs w:val="28"/>
        </w:rPr>
        <w:t xml:space="preserve"> в Новосибирской области</w:t>
      </w:r>
      <w:bookmarkStart w:id="0" w:name="_GoBack"/>
      <w:bookmarkEnd w:id="0"/>
    </w:p>
    <w:p w:rsidR="00C83FE0" w:rsidRPr="007565F3" w:rsidRDefault="00C83FE0" w:rsidP="00C83FE0">
      <w:pPr>
        <w:jc w:val="both"/>
        <w:rPr>
          <w:rFonts w:ascii="Times New Roman" w:hAnsi="Times New Roman" w:cs="Times New Roman"/>
          <w:sz w:val="28"/>
          <w:szCs w:val="28"/>
        </w:rPr>
      </w:pPr>
      <w:r w:rsidRPr="007565F3">
        <w:rPr>
          <w:rFonts w:ascii="Times New Roman" w:hAnsi="Times New Roman" w:cs="Times New Roman"/>
          <w:sz w:val="28"/>
          <w:szCs w:val="28"/>
        </w:rPr>
        <w:t>По оперативным данным, за первую неделю ноября в Новосибирской области произошло 86 пожаров, 29 из них – в жилье. Пять человек погибли и один человек получил травмы.</w:t>
      </w:r>
    </w:p>
    <w:p w:rsidR="00C83FE0" w:rsidRPr="007565F3" w:rsidRDefault="00C83FE0" w:rsidP="00C83FE0">
      <w:pPr>
        <w:jc w:val="both"/>
        <w:rPr>
          <w:rFonts w:ascii="Times New Roman" w:hAnsi="Times New Roman" w:cs="Times New Roman"/>
          <w:sz w:val="28"/>
          <w:szCs w:val="28"/>
        </w:rPr>
      </w:pPr>
      <w:r w:rsidRPr="007565F3">
        <w:rPr>
          <w:rFonts w:ascii="Times New Roman" w:hAnsi="Times New Roman" w:cs="Times New Roman"/>
          <w:sz w:val="28"/>
          <w:szCs w:val="28"/>
        </w:rPr>
        <w:t>Основная причина возникновения пожаров в начале ноября – неосторожное обращение с огнем (40 случаев), из-за нарушения правил устройства и эксплуатации электрооборудования произошло 26 пожаров и 16 – по причине нарушений правил устройства и эксплуатации печей.</w:t>
      </w:r>
    </w:p>
    <w:p w:rsidR="00C83FE0" w:rsidRPr="007565F3" w:rsidRDefault="00C83FE0" w:rsidP="00C83FE0">
      <w:pPr>
        <w:jc w:val="both"/>
        <w:rPr>
          <w:rFonts w:ascii="Times New Roman" w:hAnsi="Times New Roman" w:cs="Times New Roman"/>
          <w:sz w:val="28"/>
          <w:szCs w:val="28"/>
        </w:rPr>
      </w:pPr>
      <w:r w:rsidRPr="007565F3">
        <w:rPr>
          <w:rFonts w:ascii="Times New Roman" w:hAnsi="Times New Roman" w:cs="Times New Roman"/>
          <w:sz w:val="28"/>
          <w:szCs w:val="28"/>
        </w:rPr>
        <w:t>МЧС России напоминает о соблюдении правил пожарной безопасности.</w:t>
      </w:r>
    </w:p>
    <w:p w:rsidR="00C83FE0" w:rsidRPr="007565F3" w:rsidRDefault="00C83FE0" w:rsidP="00C83FE0">
      <w:pPr>
        <w:jc w:val="both"/>
        <w:rPr>
          <w:rFonts w:ascii="Times New Roman" w:hAnsi="Times New Roman" w:cs="Times New Roman"/>
          <w:sz w:val="28"/>
          <w:szCs w:val="28"/>
        </w:rPr>
      </w:pPr>
      <w:r w:rsidRPr="007565F3">
        <w:rPr>
          <w:rFonts w:ascii="Times New Roman" w:hAnsi="Times New Roman" w:cs="Times New Roman"/>
          <w:sz w:val="28"/>
          <w:szCs w:val="28"/>
        </w:rPr>
        <w:t xml:space="preserve">Не топите печь подолгу, лучше это делать 2-3 раза в день по 1-1,5 часа. Не используйте при розжиге печи легковоспламеняющиеся жидкости. Регулярно прочищайте дымоход от сажи. Вблизи печей и непосредственно на них </w:t>
      </w:r>
      <w:r w:rsidRPr="007565F3">
        <w:rPr>
          <w:rFonts w:ascii="Times New Roman" w:hAnsi="Times New Roman" w:cs="Times New Roman"/>
          <w:sz w:val="28"/>
          <w:szCs w:val="28"/>
        </w:rPr>
        <w:lastRenderedPageBreak/>
        <w:t>нельзя хранить домашние вещи, дрова и сушить белье. Нельзя эксплуатировать печи с неисправными или незакрытыми топочными дверцами, с трещинами в стенах и дымоходах. Не поручайте детям растапливать печь, работы по отоплению жилья должны быть обязанностью взрослых.</w:t>
      </w:r>
    </w:p>
    <w:p w:rsidR="00C83FE0" w:rsidRPr="007565F3" w:rsidRDefault="00C83FE0" w:rsidP="00C83FE0">
      <w:pPr>
        <w:jc w:val="both"/>
        <w:rPr>
          <w:rFonts w:ascii="Times New Roman" w:hAnsi="Times New Roman" w:cs="Times New Roman"/>
          <w:sz w:val="28"/>
          <w:szCs w:val="28"/>
        </w:rPr>
      </w:pPr>
      <w:r w:rsidRPr="007565F3">
        <w:rPr>
          <w:rFonts w:ascii="Times New Roman" w:hAnsi="Times New Roman" w:cs="Times New Roman"/>
          <w:sz w:val="28"/>
          <w:szCs w:val="28"/>
        </w:rPr>
        <w:t>Следите за состоянием электропроводки. Нельзя пользоваться самодельными электроприборами и удлинителями. Опасно включать в одну розетку одновременно несколько устройств. Обогреватели должны устанавливаться на свободном месте – вдалеке от штор и мебели. И ни в коем случае нельзя оставлять электроприборы включенными без присмотра.</w:t>
      </w:r>
    </w:p>
    <w:p w:rsidR="00C83FE0" w:rsidRPr="007565F3" w:rsidRDefault="00C83FE0" w:rsidP="00C83FE0">
      <w:pPr>
        <w:jc w:val="both"/>
        <w:rPr>
          <w:rFonts w:ascii="Times New Roman" w:hAnsi="Times New Roman" w:cs="Times New Roman"/>
          <w:sz w:val="28"/>
          <w:szCs w:val="28"/>
        </w:rPr>
      </w:pPr>
      <w:r w:rsidRPr="007565F3">
        <w:rPr>
          <w:rFonts w:ascii="Times New Roman" w:hAnsi="Times New Roman" w:cs="Times New Roman"/>
          <w:sz w:val="28"/>
          <w:szCs w:val="28"/>
        </w:rPr>
        <w:t>В помещении не стоит зажигать открытый огонь: спички, зажигалки, свечи. Курить нужно на улице в специально оборудованных местах.</w:t>
      </w:r>
    </w:p>
    <w:p w:rsidR="00C83FE0" w:rsidRPr="007565F3" w:rsidRDefault="00C83FE0" w:rsidP="00C83FE0">
      <w:pPr>
        <w:jc w:val="both"/>
        <w:rPr>
          <w:rFonts w:ascii="Times New Roman" w:hAnsi="Times New Roman" w:cs="Times New Roman"/>
          <w:sz w:val="28"/>
          <w:szCs w:val="28"/>
        </w:rPr>
      </w:pPr>
      <w:r w:rsidRPr="007565F3">
        <w:rPr>
          <w:rFonts w:ascii="Times New Roman" w:hAnsi="Times New Roman" w:cs="Times New Roman"/>
          <w:sz w:val="28"/>
          <w:szCs w:val="28"/>
        </w:rPr>
        <w:t>Напомните детям о правилах пожарной безопасности, уберите в недоступные места легковоспламеняющиеся предметы и не оставляйте малышей одних без присмотра.</w:t>
      </w:r>
    </w:p>
    <w:p w:rsidR="00C83FE0" w:rsidRPr="007565F3" w:rsidRDefault="00C83FE0" w:rsidP="00C83FE0">
      <w:pPr>
        <w:jc w:val="both"/>
        <w:rPr>
          <w:rFonts w:ascii="Times New Roman" w:hAnsi="Times New Roman" w:cs="Times New Roman"/>
          <w:sz w:val="28"/>
          <w:szCs w:val="28"/>
        </w:rPr>
      </w:pPr>
      <w:r w:rsidRPr="007565F3">
        <w:rPr>
          <w:rFonts w:ascii="Times New Roman" w:hAnsi="Times New Roman" w:cs="Times New Roman"/>
          <w:sz w:val="28"/>
          <w:szCs w:val="28"/>
        </w:rPr>
        <w:t>Обязательно приобретите домой огнетушитель и автономный дымовой пожарный извещатель. Первый поможет потушить возгорание на ранней стадии, а второй оповестит вас о задымлении громким звуком.</w:t>
      </w:r>
    </w:p>
    <w:p w:rsidR="00C83FE0" w:rsidRPr="007565F3" w:rsidRDefault="00C83FE0" w:rsidP="00C83F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5F3">
        <w:rPr>
          <w:rFonts w:ascii="Times New Roman" w:hAnsi="Times New Roman" w:cs="Times New Roman"/>
          <w:b/>
          <w:sz w:val="28"/>
          <w:szCs w:val="28"/>
        </w:rPr>
        <w:t>В случае пожара незамедлительно звоните по телефонам 101 или 112.</w:t>
      </w:r>
    </w:p>
    <w:p w:rsidR="00363F65" w:rsidRDefault="00363F65"/>
    <w:sectPr w:rsidR="0036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C83FE0"/>
    <w:rsid w:val="00363F65"/>
    <w:rsid w:val="00C8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83F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83F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83F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83FE0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83FE0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83F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C83FE0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C83FE0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C83FE0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C83FE0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C83FE0"/>
  </w:style>
  <w:style w:type="paragraph" w:styleId="a7">
    <w:name w:val="Balloon Text"/>
    <w:basedOn w:val="a"/>
    <w:link w:val="a8"/>
    <w:uiPriority w:val="99"/>
    <w:semiHidden/>
    <w:unhideWhenUsed/>
    <w:rsid w:val="00C8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Company>Home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2024-11-14T08:22:00Z</dcterms:created>
  <dcterms:modified xsi:type="dcterms:W3CDTF">2024-11-14T08:23:00Z</dcterms:modified>
</cp:coreProperties>
</file>