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7E" w:rsidRPr="00424D56" w:rsidRDefault="00467F7E" w:rsidP="00424D56">
      <w:pPr>
        <w:pStyle w:val="a3"/>
        <w:contextualSpacing/>
        <w:rPr>
          <w:rFonts w:ascii="Times New Roman" w:hAnsi="Times New Roman"/>
          <w:sz w:val="24"/>
        </w:rPr>
      </w:pPr>
      <w:r w:rsidRPr="00424D56">
        <w:rPr>
          <w:rFonts w:ascii="Times New Roman" w:hAnsi="Times New Roman"/>
          <w:sz w:val="24"/>
        </w:rPr>
        <w:t>ВЕСТНИК</w:t>
      </w:r>
    </w:p>
    <w:p w:rsidR="00467F7E" w:rsidRPr="00424D56" w:rsidRDefault="00467F7E" w:rsidP="00424D56">
      <w:pPr>
        <w:pStyle w:val="1"/>
        <w:contextualSpacing/>
        <w:rPr>
          <w:bCs/>
          <w:sz w:val="24"/>
          <w:szCs w:val="24"/>
        </w:rPr>
      </w:pPr>
      <w:r w:rsidRPr="00424D56">
        <w:rPr>
          <w:bCs/>
          <w:sz w:val="24"/>
          <w:szCs w:val="24"/>
        </w:rPr>
        <w:t>БЛАГОДАТСКОГО СЕЛЬСОВЕТА</w:t>
      </w:r>
    </w:p>
    <w:tbl>
      <w:tblPr>
        <w:tblW w:w="0" w:type="auto"/>
        <w:tblInd w:w="108" w:type="dxa"/>
        <w:tblBorders>
          <w:top w:val="single" w:sz="48" w:space="0" w:color="auto"/>
        </w:tblBorders>
        <w:tblLook w:val="04A0"/>
      </w:tblPr>
      <w:tblGrid>
        <w:gridCol w:w="9301"/>
      </w:tblGrid>
      <w:tr w:rsidR="00467F7E" w:rsidRPr="00424D56" w:rsidTr="00467F7E">
        <w:trPr>
          <w:trHeight w:val="78"/>
        </w:trPr>
        <w:tc>
          <w:tcPr>
            <w:tcW w:w="9301" w:type="dxa"/>
            <w:tcBorders>
              <w:top w:val="single" w:sz="48" w:space="0" w:color="auto"/>
              <w:left w:val="nil"/>
              <w:bottom w:val="nil"/>
              <w:right w:val="nil"/>
            </w:tcBorders>
          </w:tcPr>
          <w:p w:rsidR="00467F7E" w:rsidRPr="00424D56" w:rsidRDefault="00467F7E" w:rsidP="00424D56">
            <w:pPr>
              <w:pStyle w:val="2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67F7E" w:rsidRPr="00424D56" w:rsidRDefault="00467F7E" w:rsidP="00424D56">
            <w:pPr>
              <w:pStyle w:val="2"/>
              <w:contextualSpacing/>
              <w:jc w:val="center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 w:rsidRPr="00424D56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</w:rPr>
              <w:t>07.06.2023                                                                         Выпуск № 26(583)</w:t>
            </w:r>
          </w:p>
          <w:p w:rsidR="00467F7E" w:rsidRPr="00424D56" w:rsidRDefault="00467F7E" w:rsidP="00424D56">
            <w:pPr>
              <w:pStyle w:val="2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4D56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</w:rPr>
              <w:t>Администрация</w:t>
            </w:r>
          </w:p>
          <w:p w:rsidR="00467F7E" w:rsidRPr="00424D56" w:rsidRDefault="00467F7E" w:rsidP="00424D56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24D56"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Благодатского</w:t>
            </w:r>
            <w:proofErr w:type="spellEnd"/>
            <w:r w:rsidRPr="00424D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сельсовета                                                                                                                        Карасукского района </w:t>
            </w:r>
            <w:r w:rsidRPr="00424D56">
              <w:rPr>
                <w:rFonts w:ascii="Times New Roman" w:hAnsi="Times New Roman" w:cs="Times New Roman"/>
                <w:sz w:val="24"/>
                <w:szCs w:val="24"/>
              </w:rPr>
              <w:t xml:space="preserve"> Новосибирской области</w:t>
            </w:r>
          </w:p>
        </w:tc>
      </w:tr>
      <w:tr w:rsidR="00467F7E" w:rsidRPr="00424D56" w:rsidTr="00467F7E">
        <w:trPr>
          <w:trHeight w:val="78"/>
        </w:trPr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</w:tcPr>
          <w:p w:rsidR="00467F7E" w:rsidRPr="00424D56" w:rsidRDefault="00467F7E" w:rsidP="00424D56">
            <w:pPr>
              <w:pStyle w:val="2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467F7E" w:rsidRPr="00424D56" w:rsidRDefault="00467F7E" w:rsidP="00424D56">
      <w:pPr>
        <w:pStyle w:val="4"/>
        <w:contextualSpacing/>
        <w:jc w:val="center"/>
        <w:rPr>
          <w:rFonts w:ascii="Times New Roman" w:hAnsi="Times New Roman" w:cs="Times New Roman"/>
          <w:b w:val="0"/>
          <w:bCs w:val="0"/>
          <w:i w:val="0"/>
          <w:color w:val="auto"/>
          <w:sz w:val="24"/>
          <w:szCs w:val="24"/>
        </w:rPr>
      </w:pPr>
      <w:r w:rsidRPr="00424D56">
        <w:rPr>
          <w:rFonts w:ascii="Times New Roman" w:hAnsi="Times New Roman" w:cs="Times New Roman"/>
          <w:b w:val="0"/>
          <w:bCs w:val="0"/>
          <w:i w:val="0"/>
          <w:color w:val="auto"/>
          <w:sz w:val="24"/>
          <w:szCs w:val="24"/>
        </w:rPr>
        <w:t>В   этом   выпуске:</w:t>
      </w: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30"/>
      </w:tblGrid>
      <w:tr w:rsidR="00467F7E" w:rsidRPr="00424D56" w:rsidTr="00467F7E">
        <w:trPr>
          <w:trHeight w:val="1009"/>
        </w:trPr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6F" w:rsidRPr="00424D56" w:rsidRDefault="0082226F" w:rsidP="00424D5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D56">
              <w:rPr>
                <w:rFonts w:ascii="Times New Roman" w:hAnsi="Times New Roman" w:cs="Times New Roman"/>
                <w:sz w:val="24"/>
                <w:szCs w:val="24"/>
              </w:rPr>
              <w:t>Постановление №</w:t>
            </w:r>
            <w:r w:rsidR="00424D56" w:rsidRPr="00424D56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  <w:r w:rsidRPr="00424D56">
              <w:rPr>
                <w:rFonts w:ascii="Times New Roman" w:hAnsi="Times New Roman" w:cs="Times New Roman"/>
                <w:sz w:val="24"/>
                <w:szCs w:val="24"/>
              </w:rPr>
              <w:t xml:space="preserve">  от 07.06.2023</w:t>
            </w:r>
            <w:proofErr w:type="gramStart"/>
            <w:r w:rsidR="00DE4AC2" w:rsidRPr="00424D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4D5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24D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24D56" w:rsidRPr="00424D56">
              <w:rPr>
                <w:rFonts w:ascii="Times New Roman" w:hAnsi="Times New Roman" w:cs="Times New Roman"/>
                <w:sz w:val="24"/>
                <w:szCs w:val="24"/>
              </w:rPr>
              <w:t>назначении публичных слушаний</w:t>
            </w:r>
          </w:p>
          <w:p w:rsidR="00467F7E" w:rsidRPr="00424D56" w:rsidRDefault="00467F7E" w:rsidP="00424D56">
            <w:pPr>
              <w:ind w:firstLine="7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4D56" w:rsidRPr="00424D56" w:rsidRDefault="00424D56" w:rsidP="00424D56">
      <w:pPr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178"/>
        <w:tblW w:w="9985" w:type="dxa"/>
        <w:tblLayout w:type="fixed"/>
        <w:tblLook w:val="0000"/>
      </w:tblPr>
      <w:tblGrid>
        <w:gridCol w:w="9985"/>
      </w:tblGrid>
      <w:tr w:rsidR="00424D56" w:rsidRPr="00424D56" w:rsidTr="00333DB5">
        <w:trPr>
          <w:trHeight w:val="3117"/>
        </w:trPr>
        <w:tc>
          <w:tcPr>
            <w:tcW w:w="9985" w:type="dxa"/>
          </w:tcPr>
          <w:p w:rsidR="00424D56" w:rsidRPr="00424D56" w:rsidRDefault="00424D56" w:rsidP="00424D56">
            <w:pPr>
              <w:pStyle w:val="ConsPlusTitle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D56" w:rsidRPr="00424D56" w:rsidRDefault="00424D56" w:rsidP="00424D56">
            <w:pPr>
              <w:pStyle w:val="ConsPlusTitle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07E" w:rsidRDefault="00424D56" w:rsidP="006B607E">
            <w:pPr>
              <w:pStyle w:val="ConsPlusTitle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6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6B607E" w:rsidRDefault="00424D56" w:rsidP="006B607E">
            <w:pPr>
              <w:pStyle w:val="ConsPlusTitle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6">
              <w:rPr>
                <w:rFonts w:ascii="Times New Roman" w:hAnsi="Times New Roman" w:cs="Times New Roman"/>
                <w:sz w:val="24"/>
                <w:szCs w:val="24"/>
              </w:rPr>
              <w:t>БЛАГОДАТСКОГО</w:t>
            </w:r>
            <w:r w:rsidR="006B6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4D56">
              <w:rPr>
                <w:rFonts w:ascii="Times New Roman" w:hAnsi="Times New Roman" w:cs="Times New Roman"/>
                <w:sz w:val="24"/>
                <w:szCs w:val="24"/>
              </w:rPr>
              <w:t>СЕЛЬСОВЕТА</w:t>
            </w:r>
          </w:p>
          <w:p w:rsidR="00424D56" w:rsidRPr="00424D56" w:rsidRDefault="00424D56" w:rsidP="006B607E">
            <w:pPr>
              <w:pStyle w:val="ConsPlusTitle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6">
              <w:rPr>
                <w:rFonts w:ascii="Times New Roman" w:hAnsi="Times New Roman" w:cs="Times New Roman"/>
                <w:sz w:val="24"/>
                <w:szCs w:val="24"/>
              </w:rPr>
              <w:t>КАРАСУКСКОГО РАЙОНА</w:t>
            </w:r>
          </w:p>
          <w:p w:rsidR="00424D56" w:rsidRPr="00424D56" w:rsidRDefault="00424D56" w:rsidP="006B607E">
            <w:pPr>
              <w:pStyle w:val="ConsPlusTitle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6">
              <w:rPr>
                <w:rFonts w:ascii="Times New Roman" w:hAnsi="Times New Roman" w:cs="Times New Roman"/>
                <w:sz w:val="24"/>
                <w:szCs w:val="24"/>
              </w:rPr>
              <w:t>НОВОСИБИРСКОЙ ОБЛАСТИ</w:t>
            </w:r>
          </w:p>
          <w:p w:rsidR="00424D56" w:rsidRPr="00424D56" w:rsidRDefault="00424D56" w:rsidP="006B607E">
            <w:pPr>
              <w:pStyle w:val="ConsPlusTitle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D56" w:rsidRPr="00424D56" w:rsidRDefault="00424D56" w:rsidP="00424D56">
            <w:pPr>
              <w:pStyle w:val="ConsPlusTitle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6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  <w:p w:rsidR="00424D56" w:rsidRPr="00424D56" w:rsidRDefault="00424D56" w:rsidP="00424D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D56" w:rsidRPr="00424D56" w:rsidRDefault="00424D56" w:rsidP="00424D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6">
              <w:rPr>
                <w:rFonts w:ascii="Times New Roman" w:hAnsi="Times New Roman" w:cs="Times New Roman"/>
                <w:sz w:val="24"/>
                <w:szCs w:val="24"/>
              </w:rPr>
              <w:t>от 07.06.2023г № 38</w:t>
            </w:r>
          </w:p>
        </w:tc>
      </w:tr>
    </w:tbl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О назначении публичных слушаний</w:t>
      </w:r>
    </w:p>
    <w:p w:rsidR="00424D56" w:rsidRPr="00424D56" w:rsidRDefault="00424D56" w:rsidP="00424D56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ind w:left="-14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В соответствии со статьями 31-33, 35 Градостроительного кодекса Российской Федерации, Федеральным законом от 06.10.2003 № 131- ФЗ «Об общих принципах организации местного самоуправления в Российской Федерации», постановлением администрации Карасукского района Новосибирской области от 30.09.2022 № 2610 - </w:t>
      </w:r>
      <w:proofErr w:type="spellStart"/>
      <w:proofErr w:type="gramStart"/>
      <w:r w:rsidRPr="00424D56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«Об утверждении Положения о комиссии по землепользованию и застройке сельских поселений Карасукского района Новосибирской области»</w:t>
      </w:r>
    </w:p>
    <w:p w:rsidR="00424D56" w:rsidRPr="00424D56" w:rsidRDefault="00424D56" w:rsidP="00424D56">
      <w:pPr>
        <w:tabs>
          <w:tab w:val="left" w:pos="540"/>
          <w:tab w:val="left" w:pos="720"/>
          <w:tab w:val="left" w:pos="900"/>
        </w:tabs>
        <w:ind w:left="-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24D56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424D56">
        <w:rPr>
          <w:rFonts w:ascii="Times New Roman" w:hAnsi="Times New Roman" w:cs="Times New Roman"/>
          <w:b/>
          <w:sz w:val="24"/>
          <w:szCs w:val="24"/>
        </w:rPr>
        <w:t> О С Т А Н О В Л Я Ю:</w:t>
      </w:r>
    </w:p>
    <w:p w:rsidR="00424D56" w:rsidRPr="00424D56" w:rsidRDefault="00424D56" w:rsidP="00424D56">
      <w:pPr>
        <w:widowControl w:val="0"/>
        <w:numPr>
          <w:ilvl w:val="0"/>
          <w:numId w:val="1"/>
        </w:numPr>
        <w:tabs>
          <w:tab w:val="left" w:pos="540"/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Назначить публичные слушания по вопросам  внесения 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 Карасукского района Новосибирской области, утвержденные решением Совета депутатов Карасукского района Новосибирской области от 30.03.2017 № 104 «Об утверждении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 Карасукского района Новосибирской области», в части изменений на карте градостроительного зонирования:</w:t>
      </w:r>
    </w:p>
    <w:p w:rsidR="00424D56" w:rsidRPr="00424D56" w:rsidRDefault="00424D56" w:rsidP="00424D56">
      <w:pPr>
        <w:tabs>
          <w:tab w:val="left" w:pos="0"/>
          <w:tab w:val="left" w:pos="720"/>
          <w:tab w:val="left" w:pos="993"/>
          <w:tab w:val="left" w:pos="1560"/>
        </w:tabs>
        <w:ind w:left="-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в отношении земельного участка, находящегося в кадастровом квартале 54:08:020204, расположенного по адресу: Новосибирская область, Карасукский район, село Благодатное, улица Центральная, примерной площадью 2973 кв.м., территориальную зону «Сельскохозяйственная производственная зона (П-1)» изменить  на территориальную зону </w:t>
      </w:r>
      <w:r w:rsidRPr="00424D56">
        <w:rPr>
          <w:rFonts w:ascii="Times New Roman" w:hAnsi="Times New Roman" w:cs="Times New Roman"/>
          <w:sz w:val="24"/>
          <w:szCs w:val="24"/>
        </w:rPr>
        <w:lastRenderedPageBreak/>
        <w:t>«Зона административных объектов и объектов культурно-бытового обслуживания (ОД-1)» (Приложение № 1);</w:t>
      </w:r>
    </w:p>
    <w:p w:rsidR="00424D56" w:rsidRPr="00424D56" w:rsidRDefault="00424D56" w:rsidP="00424D56">
      <w:pPr>
        <w:tabs>
          <w:tab w:val="left" w:pos="0"/>
          <w:tab w:val="left" w:pos="720"/>
          <w:tab w:val="left" w:pos="993"/>
          <w:tab w:val="left" w:pos="1560"/>
        </w:tabs>
        <w:ind w:left="-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в отношении земельного участка, находящегося в кадастровом квартале 54:08:028606, расположенного по адресу: Новосибирская область, Карасукский район, вблизи села Благодатное, примерной площадью 12964 кв.м., территориальную зону «Зона улично-дорожной сети (ИТ-1)» изменить  на территориальную зону «Зона сельскохозяйственных угодий (СХ-1)» (Приложение № 2);</w:t>
      </w:r>
    </w:p>
    <w:p w:rsidR="00424D56" w:rsidRPr="00424D56" w:rsidRDefault="00424D56" w:rsidP="00424D56">
      <w:pPr>
        <w:tabs>
          <w:tab w:val="left" w:pos="0"/>
          <w:tab w:val="left" w:pos="720"/>
          <w:tab w:val="left" w:pos="993"/>
          <w:tab w:val="left" w:pos="1560"/>
        </w:tabs>
        <w:ind w:left="-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в отношении земельного участка, находящегося в кадастровом квартале 54:08:028606, расположенного по адресу: Новосибирская область, Карасукский район, вблизи села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Благодатное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, примерной площадью 410190 кв.м., территориальные зоны: «Сельскохозяйственная производственная зона (П-1)», «Зона коммунально-складских объектов (ПК)» изменить  на территориальную зону «Зона сельскохозяйственных угодий (СХ-1) » (Приложение № 3);</w:t>
      </w:r>
    </w:p>
    <w:p w:rsidR="00424D56" w:rsidRPr="00424D56" w:rsidRDefault="00424D56" w:rsidP="00424D56">
      <w:pPr>
        <w:tabs>
          <w:tab w:val="left" w:pos="0"/>
          <w:tab w:val="left" w:pos="720"/>
          <w:tab w:val="left" w:pos="993"/>
          <w:tab w:val="left" w:pos="1560"/>
        </w:tabs>
        <w:ind w:left="-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в отношении земельного участка, находящегося в кадастровом квартале 54:08:028606, расположенного по адресу: Новосибирская область, Карасукский район, вблизи села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Благодатное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, примерной площадью 50192 кв.м., территориальные зоны: «Сельскохозяйственная производственная зона (П-1)», «Зона размещения производственных объектов (П-2)»  изменить  на территориальную зону «Зона сельскохозяйственных угодий (СХ-1)» (Приложение № 4);</w:t>
      </w:r>
    </w:p>
    <w:p w:rsidR="00424D56" w:rsidRPr="00424D56" w:rsidRDefault="00424D56" w:rsidP="00424D56">
      <w:pPr>
        <w:tabs>
          <w:tab w:val="left" w:pos="0"/>
          <w:tab w:val="left" w:pos="720"/>
          <w:tab w:val="left" w:pos="993"/>
          <w:tab w:val="left" w:pos="1560"/>
        </w:tabs>
        <w:ind w:left="-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в отношении земельного участка, находящегося в кадастровом квартале 54:08:028606, расположенного по адресу: Новосибирская область, Карасукский район, вблизи села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Благодатное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, примерной площадью 67594 кв.м., территориальные зоны: «Сельскохозяйственная производственная зона (П-1)», «Зона размещения производственных объектов (П-2)»  изменить  на территориальную зону «Зона сельскохозяйственных угодий (СХ-1)» (Приложение № 5).</w:t>
      </w:r>
    </w:p>
    <w:p w:rsidR="00424D56" w:rsidRPr="00424D56" w:rsidRDefault="00424D56" w:rsidP="00424D56">
      <w:pPr>
        <w:tabs>
          <w:tab w:val="left" w:pos="0"/>
          <w:tab w:val="left" w:pos="720"/>
          <w:tab w:val="left" w:pos="993"/>
          <w:tab w:val="left" w:pos="1560"/>
        </w:tabs>
        <w:ind w:left="-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2.Определить местонахождение комиссии по адресу: село Благодатное ул. Центральная 32 , Карасукского района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424D56" w:rsidRPr="00424D56" w:rsidRDefault="00424D56" w:rsidP="00424D56">
      <w:pPr>
        <w:tabs>
          <w:tab w:val="left" w:pos="0"/>
          <w:tab w:val="left" w:pos="709"/>
          <w:tab w:val="left" w:pos="993"/>
          <w:tab w:val="left" w:pos="1560"/>
        </w:tabs>
        <w:ind w:left="-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Адрес электронной почты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D56">
        <w:rPr>
          <w:rFonts w:ascii="Times New Roman" w:hAnsi="Times New Roman" w:cs="Times New Roman"/>
          <w:sz w:val="24"/>
          <w:szCs w:val="24"/>
          <w:lang w:val="en-US"/>
        </w:rPr>
        <w:t>adm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>.</w:t>
      </w:r>
      <w:hyperlink r:id="rId5" w:history="1">
        <w:r w:rsidRPr="00424D5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bl</w:t>
        </w:r>
        <w:r w:rsidRPr="00424D56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424D5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424D5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24D5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424D56">
        <w:rPr>
          <w:rFonts w:ascii="Times New Roman" w:hAnsi="Times New Roman" w:cs="Times New Roman"/>
          <w:sz w:val="24"/>
          <w:szCs w:val="24"/>
        </w:rPr>
        <w:t xml:space="preserve">, контактный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телеф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>(8-383-55-44-399)</w:t>
      </w:r>
    </w:p>
    <w:p w:rsidR="00424D56" w:rsidRPr="00424D56" w:rsidRDefault="00424D56" w:rsidP="00424D56">
      <w:pPr>
        <w:tabs>
          <w:tab w:val="left" w:pos="0"/>
          <w:tab w:val="left" w:pos="709"/>
          <w:tab w:val="left" w:pos="993"/>
          <w:tab w:val="left" w:pos="1560"/>
        </w:tabs>
        <w:ind w:left="-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3.Специалисту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Абельдиновой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Н.Н.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разместить постановление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 и информационное сообщение о проведении публичных слушаний в «Вестнике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сельсовета» и на официальном сайте администрации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 Карасукского района Новосибирской области.</w:t>
      </w:r>
    </w:p>
    <w:p w:rsidR="00424D56" w:rsidRPr="00424D56" w:rsidRDefault="00424D56" w:rsidP="00424D56">
      <w:pPr>
        <w:tabs>
          <w:tab w:val="left" w:pos="0"/>
          <w:tab w:val="left" w:pos="709"/>
          <w:tab w:val="left" w:pos="993"/>
          <w:tab w:val="left" w:pos="1560"/>
        </w:tabs>
        <w:ind w:left="-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4.Постановление вступает в силу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официального опубликования</w:t>
      </w:r>
    </w:p>
    <w:p w:rsidR="00424D56" w:rsidRPr="00424D56" w:rsidRDefault="00424D56" w:rsidP="00424D56">
      <w:pPr>
        <w:tabs>
          <w:tab w:val="left" w:pos="567"/>
        </w:tabs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5.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исполнением постановления оставляю за собой.</w:t>
      </w:r>
    </w:p>
    <w:p w:rsidR="00424D56" w:rsidRPr="00424D56" w:rsidRDefault="00424D56" w:rsidP="00424D56">
      <w:pPr>
        <w:tabs>
          <w:tab w:val="left" w:pos="567"/>
        </w:tabs>
        <w:ind w:left="-142"/>
        <w:contextualSpacing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Карасукского района </w:t>
      </w: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Новосибирской области                                                                                О.В.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Шпет</w:t>
      </w:r>
      <w:proofErr w:type="spellEnd"/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222"/>
          <w:tab w:val="left" w:pos="8505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к постановлению администрации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Карасукского района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Новосибирской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области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sz w:val="24"/>
          <w:szCs w:val="24"/>
        </w:rPr>
        <w:t>от 07.06.2023 г № 38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Карасукского района Новосибирской области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области,  с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лагодатное, ул.Центральная,  в кадастровом квартале 54:08:020204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>территориальную зону: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Start"/>
      <w:r w:rsidRPr="00424D56">
        <w:rPr>
          <w:rFonts w:ascii="Times New Roman" w:hAnsi="Times New Roman" w:cs="Times New Roman"/>
          <w:b/>
          <w:i/>
          <w:sz w:val="24"/>
          <w:szCs w:val="24"/>
        </w:rPr>
        <w:t>К-</w:t>
      </w:r>
      <w:proofErr w:type="gramEnd"/>
      <w:r w:rsidRPr="00424D56">
        <w:rPr>
          <w:rFonts w:ascii="Times New Roman" w:hAnsi="Times New Roman" w:cs="Times New Roman"/>
          <w:b/>
          <w:i/>
          <w:sz w:val="24"/>
          <w:szCs w:val="24"/>
        </w:rPr>
        <w:t xml:space="preserve"> Зона коммунально-складских объектов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240" cy="304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Изменить на территориальную зону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ОД-1 (Зона административных объектов и объектов культурно-бытового обслуживания)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6430" cy="285877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Приложение 2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Карасукского района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Новосибирской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области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sz w:val="24"/>
          <w:szCs w:val="24"/>
        </w:rPr>
        <w:t>от 07.06.2023 г № 38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Карасукского района Новосибирской области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области, вблизи с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лагодатное,  в кадастровом квартале 54:08:028606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территориальную зону: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ИТ-1 (Зона улично-дорожной сети)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1530" cy="285877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Изменить на территориальную зону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СХ- 1 (Зона сельскохозяйственных угодий)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3275" cy="299021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Приложение 3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Карасукского района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Новосибирской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области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sz w:val="24"/>
          <w:szCs w:val="24"/>
        </w:rPr>
        <w:t>от 07.06.2023 г № 38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Карасукского района Новосибирской области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области, вблизи с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лагодатное,  в кадастровом квартале 54:08:020202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территориальные зоны: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П-1 (Сельскохозяйственная производственная зона);</w:t>
      </w:r>
      <w:r w:rsidRPr="00424D5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b/>
          <w:i/>
          <w:sz w:val="24"/>
          <w:szCs w:val="24"/>
        </w:rPr>
        <w:t>ПК (Зона коммунально-складских объектов)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2940" cy="3122295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Изменить на территориальную зону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СХ- 1 (Зона сельскохозяйственных угодий)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5960" cy="2867025"/>
            <wp:effectExtent l="19050" t="0" r="889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Приложение  4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Карасукского района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Новосибирской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области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sz w:val="24"/>
          <w:szCs w:val="24"/>
        </w:rPr>
        <w:t>от 07.06.2023г № 38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Карасукского района Новосибирской области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области, вблизи с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лагодатное,  в кадастровом квартале 54:08:028606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территориальные зоны: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 xml:space="preserve">П-1 (Сельскохозяйственная производственная зона); 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24D56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424D56">
        <w:rPr>
          <w:rFonts w:ascii="Times New Roman" w:hAnsi="Times New Roman" w:cs="Times New Roman"/>
          <w:b/>
          <w:i/>
          <w:sz w:val="24"/>
          <w:szCs w:val="24"/>
        </w:rPr>
        <w:t>- 2 (Зона размещения производственных объектов)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1530" cy="3138805"/>
            <wp:effectExtent l="19050" t="0" r="762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Изменить на территориальную зону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СХ- 1 (Зона сельскохозяйственных угодий)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4550" cy="309753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Приложение  5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Карасукского района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Новосибирской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области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sz w:val="24"/>
          <w:szCs w:val="24"/>
        </w:rPr>
        <w:t>от 07.06.2023г № 38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Карасукского района Новосибирской области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области, вблизи с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лагодатное,  в кадастровом квартале 54:08:028606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территориальные зоны: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 xml:space="preserve">П-1 (Сельскохозяйственная производственная зона); 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24D56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424D56">
        <w:rPr>
          <w:rFonts w:ascii="Times New Roman" w:hAnsi="Times New Roman" w:cs="Times New Roman"/>
          <w:b/>
          <w:i/>
          <w:sz w:val="24"/>
          <w:szCs w:val="24"/>
        </w:rPr>
        <w:t>- 2 (Зона размещения производственных объектов)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5020" cy="3138805"/>
            <wp:effectExtent l="19050" t="0" r="508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Изменить на территориальную зону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СХ- 1 (Зона сельскохозяйственных угодий)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4550" cy="306451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1D" w:rsidRPr="00424D56" w:rsidRDefault="00B0571D" w:rsidP="00424D56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B0571D" w:rsidRPr="00424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73B57"/>
    <w:multiLevelType w:val="hybridMultilevel"/>
    <w:tmpl w:val="0AB887C2"/>
    <w:lvl w:ilvl="0" w:tplc="7D9AF214">
      <w:start w:val="1"/>
      <w:numFmt w:val="decimal"/>
      <w:lvlText w:val="%1."/>
      <w:lvlJc w:val="left"/>
      <w:pPr>
        <w:ind w:left="1140" w:hanging="114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>
    <w:useFELayout/>
  </w:compat>
  <w:rsids>
    <w:rsidRoot w:val="00467F7E"/>
    <w:rsid w:val="00424D56"/>
    <w:rsid w:val="00467F7E"/>
    <w:rsid w:val="006B607E"/>
    <w:rsid w:val="0082226F"/>
    <w:rsid w:val="00B0571D"/>
    <w:rsid w:val="00DE4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467F7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67F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67F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467F7E"/>
    <w:rPr>
      <w:rFonts w:ascii="Times New Roman" w:eastAsia="Times New Roman" w:hAnsi="Times New Roman" w:cs="Times New Roman"/>
      <w:sz w:val="36"/>
      <w:szCs w:val="20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467F7E"/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467F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link w:val="a4"/>
    <w:uiPriority w:val="99"/>
    <w:qFormat/>
    <w:rsid w:val="00467F7E"/>
    <w:pPr>
      <w:spacing w:after="0" w:line="240" w:lineRule="auto"/>
      <w:jc w:val="center"/>
    </w:pPr>
    <w:rPr>
      <w:rFonts w:ascii="Monotype Corsiva" w:eastAsia="Times New Roman" w:hAnsi="Monotype Corsiva" w:cs="Times New Roman"/>
      <w:sz w:val="96"/>
      <w:szCs w:val="24"/>
    </w:rPr>
  </w:style>
  <w:style w:type="character" w:customStyle="1" w:styleId="a4">
    <w:name w:val="Название Знак"/>
    <w:basedOn w:val="a0"/>
    <w:link w:val="a3"/>
    <w:uiPriority w:val="99"/>
    <w:rsid w:val="00467F7E"/>
    <w:rPr>
      <w:rFonts w:ascii="Monotype Corsiva" w:eastAsia="Times New Roman" w:hAnsi="Monotype Corsiva" w:cs="Times New Roman"/>
      <w:sz w:val="96"/>
      <w:szCs w:val="24"/>
    </w:rPr>
  </w:style>
  <w:style w:type="paragraph" w:customStyle="1" w:styleId="ConsPlusTitle">
    <w:name w:val="ConsPlusTitle"/>
    <w:uiPriority w:val="99"/>
    <w:rsid w:val="00424D5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styleId="a5">
    <w:name w:val="Hyperlink"/>
    <w:uiPriority w:val="99"/>
    <w:unhideWhenUsed/>
    <w:rsid w:val="00424D5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9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bl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1220</Words>
  <Characters>6954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БЛАГОДАТСКОГО СЕЛЬСОВЕТА</vt:lpstr>
    </vt:vector>
  </TitlesOfParts>
  <Company>Home</Company>
  <LinksUpToDate>false</LinksUpToDate>
  <CharactersWithSpaces>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2023-06-07T02:39:00Z</dcterms:created>
  <dcterms:modified xsi:type="dcterms:W3CDTF">2023-06-07T03:44:00Z</dcterms:modified>
</cp:coreProperties>
</file>