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C0" w:rsidRDefault="00A329C0" w:rsidP="00A329C0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A329C0" w:rsidRDefault="00A329C0" w:rsidP="00A329C0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A329C0" w:rsidTr="00A329C0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329C0" w:rsidRDefault="00A329C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A329C0" w:rsidRDefault="00A329C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25.03.2020                                                                                              Выпуск №9(399)                                                                                                                           </w:t>
            </w:r>
          </w:p>
          <w:p w:rsidR="00A329C0" w:rsidRDefault="00A329C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A329C0" w:rsidRDefault="00A329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A329C0" w:rsidTr="00A329C0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329C0" w:rsidRDefault="00A329C0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A329C0" w:rsidRDefault="00A329C0" w:rsidP="00A329C0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A329C0" w:rsidRDefault="00A329C0" w:rsidP="00A329C0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9028"/>
      </w:tblGrid>
      <w:tr w:rsidR="00A329C0" w:rsidTr="00A329C0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Default="00A32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сорок восьмой сессии от 25.03.2020</w:t>
            </w:r>
          </w:p>
        </w:tc>
      </w:tr>
      <w:tr w:rsidR="00A329C0" w:rsidTr="00A329C0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591CF0">
            <w:pPr>
              <w:tabs>
                <w:tab w:val="left" w:pos="486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29C0">
              <w:rPr>
                <w:rFonts w:ascii="Times New Roman" w:hAnsi="Times New Roman" w:cs="Times New Roman"/>
                <w:b/>
              </w:rPr>
              <w:t xml:space="preserve">О внесении изменений и дополнений в Устав Благодатского сельсовета </w:t>
            </w:r>
          </w:p>
          <w:p w:rsidR="00A329C0" w:rsidRPr="00A329C0" w:rsidRDefault="00A329C0" w:rsidP="00591CF0">
            <w:pPr>
              <w:tabs>
                <w:tab w:val="left" w:pos="486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29C0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A329C0" w:rsidRPr="00A329C0" w:rsidRDefault="00A32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9C0" w:rsidTr="00A329C0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591CF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сорок четвёртой сессии</w:t>
            </w:r>
          </w:p>
          <w:p w:rsidR="00A329C0" w:rsidRPr="00591CF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депутатов  Благодатского сельсовета</w:t>
            </w:r>
          </w:p>
          <w:p w:rsidR="00A329C0" w:rsidRPr="00591CF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Карасукского  района Новосибирской области пятого созыва</w:t>
            </w:r>
          </w:p>
          <w:p w:rsidR="00A329C0" w:rsidRPr="00591CF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24.12.2019 № 177 « </w:t>
            </w:r>
            <w:r w:rsidRPr="00591CF0">
              <w:rPr>
                <w:rFonts w:ascii="Times New Roman" w:hAnsi="Times New Roman" w:cs="Times New Roman"/>
                <w:b/>
                <w:sz w:val="24"/>
                <w:szCs w:val="24"/>
              </w:rPr>
              <w:t>О бюджете Благодатского сельсовета</w:t>
            </w:r>
          </w:p>
          <w:p w:rsidR="00A329C0" w:rsidRPr="00591CF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F0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 на 2020 год и плановый период 2021 и 2022 годов»</w:t>
            </w:r>
          </w:p>
          <w:p w:rsidR="00A329C0" w:rsidRPr="00591CF0" w:rsidRDefault="00A32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СОРОКВОСЬМОЙСЕССИИ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ПЯТОГОСОЗЫВА</w:t>
      </w:r>
    </w:p>
    <w:p w:rsidR="00A329C0" w:rsidRPr="00D87E45" w:rsidRDefault="00A329C0" w:rsidP="00A329C0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25.03.2020</w:t>
      </w:r>
      <w:r w:rsidRPr="00D87E45">
        <w:rPr>
          <w:rFonts w:ascii="Times New Roman" w:hAnsi="Times New Roman" w:cs="Times New Roman"/>
          <w:b/>
          <w:sz w:val="28"/>
          <w:szCs w:val="28"/>
        </w:rPr>
        <w:t xml:space="preserve"> г.                   с. </w:t>
      </w:r>
      <w:proofErr w:type="gramStart"/>
      <w:r w:rsidRPr="00D87E45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Pr="00D87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329C0" w:rsidRDefault="00A329C0" w:rsidP="00A32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( 48 -  сессия)</w:t>
      </w:r>
    </w:p>
    <w:p w:rsidR="00A329C0" w:rsidRDefault="00A329C0" w:rsidP="00A32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</w:rPr>
        <w:t>тсутствующие –1 человек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7 человек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сессию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присутствуют: 10 человек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A329C0" w:rsidRDefault="00A329C0" w:rsidP="00A329C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A329C0" w:rsidRPr="00EE11A6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27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427C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E11A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Благодатского сельсовета </w:t>
      </w:r>
    </w:p>
    <w:p w:rsidR="00A329C0" w:rsidRPr="00EE11A6" w:rsidRDefault="00A329C0" w:rsidP="00A329C0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EE11A6">
        <w:rPr>
          <w:rFonts w:ascii="Times New Roman" w:hAnsi="Times New Roman" w:cs="Times New Roman"/>
          <w:sz w:val="28"/>
          <w:szCs w:val="28"/>
        </w:rPr>
        <w:t xml:space="preserve">            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9C0" w:rsidRPr="00EE11A6" w:rsidRDefault="00A329C0" w:rsidP="00A329C0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A329C0" w:rsidRPr="00EE11A6" w:rsidRDefault="00A329C0" w:rsidP="00A329C0">
      <w:pPr>
        <w:rPr>
          <w:rFonts w:ascii="Times New Roman" w:hAnsi="Times New Roman" w:cs="Times New Roman"/>
          <w:sz w:val="28"/>
          <w:szCs w:val="28"/>
        </w:rPr>
      </w:pPr>
      <w:r w:rsidRPr="00EE11A6">
        <w:rPr>
          <w:rFonts w:ascii="Times New Roman" w:hAnsi="Times New Roman" w:cs="Times New Roman"/>
          <w:sz w:val="28"/>
          <w:szCs w:val="28"/>
        </w:rPr>
        <w:t>2.  О внесении изменений в решение № 177 от 24.12.2019 о бюджете Благодатского       сельсовета Карасукского района на 2020 год  и плановый период 2021 и 2022 годов</w:t>
      </w:r>
      <w:proofErr w:type="gramStart"/>
      <w:r w:rsidRPr="00EE1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9C0" w:rsidRDefault="00A329C0" w:rsidP="00A329C0">
      <w:pPr>
        <w:pStyle w:val="Pa12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–7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A329C0" w:rsidRDefault="00A329C0" w:rsidP="00A32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3-4 минуты</w:t>
      </w:r>
    </w:p>
    <w:p w:rsidR="00A329C0" w:rsidRPr="00C7799D" w:rsidRDefault="00A329C0" w:rsidP="00A329C0">
      <w:pPr>
        <w:rPr>
          <w:rFonts w:ascii="Calibri" w:eastAsia="Times New Roman" w:hAnsi="Calibri" w:cs="Times New Roman"/>
          <w:sz w:val="28"/>
          <w:szCs w:val="28"/>
        </w:rPr>
      </w:pPr>
      <w:r w:rsidRPr="00C7799D">
        <w:rPr>
          <w:rFonts w:ascii="Calibri" w:eastAsia="Times New Roman" w:hAnsi="Calibri" w:cs="Times New Roman"/>
          <w:sz w:val="28"/>
          <w:szCs w:val="28"/>
        </w:rPr>
        <w:t xml:space="preserve">       </w:t>
      </w:r>
    </w:p>
    <w:p w:rsidR="00A329C0" w:rsidRPr="00D9413D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 w:rsidRPr="008E65D3">
        <w:rPr>
          <w:rFonts w:ascii="Times New Roman" w:hAnsi="Times New Roman" w:cs="Times New Roman"/>
          <w:b/>
          <w:sz w:val="28"/>
          <w:szCs w:val="28"/>
        </w:rPr>
        <w:t>1.СЛУШАЛИ</w:t>
      </w:r>
      <w:r w:rsidRPr="008E65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8E65D3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8E65D3">
        <w:rPr>
          <w:rFonts w:ascii="Times New Roman" w:hAnsi="Times New Roman" w:cs="Times New Roman"/>
          <w:sz w:val="28"/>
          <w:szCs w:val="28"/>
        </w:rPr>
        <w:t>ркееву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Л.В.- Председателя Совета депутатов Благодатского сельсовета Карасукского района Новосибирской области .В своем выступлении предложила принять муниципальный нормативно правовой акт «</w:t>
      </w:r>
      <w:r w:rsidRPr="00D9413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Благодатского сельсовета Карасукского района Новосибирской области</w:t>
      </w:r>
      <w:r w:rsidRPr="008E65D3">
        <w:rPr>
          <w:rFonts w:ascii="Times New Roman" w:hAnsi="Times New Roman" w:cs="Times New Roman"/>
          <w:sz w:val="28"/>
          <w:szCs w:val="28"/>
        </w:rPr>
        <w:t>».</w:t>
      </w:r>
    </w:p>
    <w:p w:rsidR="00A329C0" w:rsidRPr="005230DC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29C0" w:rsidRPr="00A427C0" w:rsidRDefault="00A329C0" w:rsidP="00A329C0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A329C0" w:rsidRPr="00A427C0" w:rsidRDefault="00A329C0" w:rsidP="00A329C0">
      <w:pPr>
        <w:widowControl w:val="0"/>
        <w:autoSpaceDE w:val="0"/>
        <w:autoSpaceDN w:val="0"/>
        <w:adjustRightInd w:val="0"/>
        <w:ind w:right="45"/>
        <w:contextualSpacing/>
        <w:rPr>
          <w:rFonts w:ascii="Times New Roman CYR" w:hAnsi="Times New Roman CYR" w:cs="Times New Roman CYR"/>
          <w:bCs/>
          <w:sz w:val="28"/>
          <w:szCs w:val="28"/>
        </w:rPr>
      </w:pPr>
      <w:r w:rsidRPr="00A427C0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A427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Николаевну </w:t>
      </w:r>
      <w:r w:rsidRPr="008E65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Pr="00A427C0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акт «</w:t>
      </w:r>
      <w:r w:rsidRPr="00D9413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Благодатского сельсовета Карасукского района Новосибирской области</w:t>
      </w:r>
      <w:r w:rsidRPr="00477822">
        <w:rPr>
          <w:szCs w:val="28"/>
        </w:rPr>
        <w:t>».</w:t>
      </w:r>
    </w:p>
    <w:p w:rsidR="00A329C0" w:rsidRPr="005230DC" w:rsidRDefault="00A329C0" w:rsidP="00A329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329C0" w:rsidRDefault="00A329C0" w:rsidP="00A329C0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-7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</w:p>
    <w:p w:rsidR="00A329C0" w:rsidRPr="00D9413D" w:rsidRDefault="00A329C0" w:rsidP="00A3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D9413D">
        <w:rPr>
          <w:rFonts w:ascii="Times New Roman" w:hAnsi="Times New Roman" w:cs="Times New Roman"/>
          <w:sz w:val="28"/>
          <w:szCs w:val="28"/>
        </w:rPr>
        <w:t>О внесении изменений в решение № 177 от 24.12.2019 о бюджете Благодатского       сельсовета Карасукского района на 2020 год  и плановый период 2021 и 2022 годов  »</w:t>
      </w:r>
    </w:p>
    <w:p w:rsidR="00A329C0" w:rsidRDefault="00A329C0" w:rsidP="00A3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D9413D">
        <w:rPr>
          <w:rFonts w:ascii="Times New Roman" w:hAnsi="Times New Roman" w:cs="Times New Roman"/>
          <w:sz w:val="28"/>
          <w:szCs w:val="28"/>
        </w:rPr>
        <w:t>О внесении изменений в решение № 177 от 24.12.2019 о бюджете Благодатского       сельсовета Карасукского района на 2020 год 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C0" w:rsidRDefault="00A329C0" w:rsidP="00A329C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- 7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A329C0" w:rsidRPr="00211510" w:rsidRDefault="00A329C0" w:rsidP="00A329C0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line="254" w:lineRule="auto"/>
        <w:contextualSpacing/>
        <w:rPr>
          <w:b/>
          <w:bCs/>
          <w:szCs w:val="28"/>
        </w:rPr>
      </w:pPr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</w:p>
    <w:p w:rsidR="00A329C0" w:rsidRDefault="00A329C0" w:rsidP="00A329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</w:p>
    <w:p w:rsidR="00A329C0" w:rsidRDefault="00A329C0" w:rsidP="00A329C0">
      <w:pPr>
        <w:rPr>
          <w:rFonts w:ascii="Times New Roman" w:hAnsi="Times New Roman" w:cs="Times New Roman"/>
          <w:sz w:val="28"/>
        </w:rPr>
      </w:pP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</w:rPr>
      </w:pP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</w:rPr>
      </w:pP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</w:rPr>
      </w:pP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депутатов, присутствующих на сессии  25 марта 2020 года.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Викторовна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Васильевич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Васильевна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A329C0" w:rsidRDefault="00A329C0" w:rsidP="00A329C0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A329C0" w:rsidRDefault="00A329C0" w:rsidP="00A3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приглашенных, присутствующих на сессии 25 марта 2020 года</w:t>
      </w: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 Шпет Ольга Викторовна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-.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Глава Благодатского сельсовета      Карасукского района Новосибирской области.</w:t>
      </w:r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Абельдинова Юлия Николаевна – Заместителя Главы Благодатского сельсовета      Карасукского района Новосибирской области.</w:t>
      </w:r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Павловна – Специалист Благодатского сельсовета      Карасукского района Новосибирской области.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b/>
        </w:rPr>
      </w:pPr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b/>
        </w:rPr>
      </w:pPr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b/>
        </w:rPr>
      </w:pPr>
    </w:p>
    <w:p w:rsidR="00A329C0" w:rsidRDefault="00A329C0" w:rsidP="00A329C0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329C0" w:rsidRDefault="00A329C0" w:rsidP="00A3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отсутствующих   на сессии 25 марта 2020 года</w:t>
      </w:r>
    </w:p>
    <w:p w:rsidR="00A329C0" w:rsidRDefault="00A329C0" w:rsidP="00A329C0">
      <w:pPr>
        <w:ind w:left="360"/>
        <w:jc w:val="center"/>
        <w:rPr>
          <w:sz w:val="28"/>
          <w:szCs w:val="28"/>
        </w:rPr>
      </w:pPr>
    </w:p>
    <w:p w:rsidR="00A329C0" w:rsidRPr="00B651A7" w:rsidRDefault="00A329C0" w:rsidP="00A329C0">
      <w:pPr>
        <w:pStyle w:val="a7"/>
        <w:numPr>
          <w:ilvl w:val="0"/>
          <w:numId w:val="1"/>
        </w:numPr>
        <w:ind w:right="-81"/>
        <w:jc w:val="both"/>
        <w:rPr>
          <w:sz w:val="32"/>
          <w:szCs w:val="32"/>
        </w:rPr>
      </w:pPr>
      <w:proofErr w:type="spellStart"/>
      <w:r w:rsidRPr="00B651A7">
        <w:rPr>
          <w:sz w:val="32"/>
          <w:szCs w:val="32"/>
        </w:rPr>
        <w:t>Андрюхин</w:t>
      </w:r>
      <w:proofErr w:type="spellEnd"/>
      <w:r w:rsidRPr="00B651A7">
        <w:rPr>
          <w:sz w:val="32"/>
          <w:szCs w:val="32"/>
        </w:rPr>
        <w:t xml:space="preserve"> Алексей Николаевич</w:t>
      </w:r>
    </w:p>
    <w:p w:rsidR="00A329C0" w:rsidRDefault="00A329C0" w:rsidP="00A329C0"/>
    <w:p w:rsidR="00A329C0" w:rsidRDefault="00A329C0" w:rsidP="00A329C0"/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C0" w:rsidRDefault="00A329C0" w:rsidP="00A3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A329C0" w:rsidRDefault="00A329C0" w:rsidP="00A329C0">
      <w:pPr>
        <w:spacing w:after="0" w:line="240" w:lineRule="auto"/>
        <w:rPr>
          <w:rFonts w:ascii="Times New Roman" w:hAnsi="Times New Roman" w:cs="Times New Roman"/>
          <w:b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pStyle w:val="a9"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329C0" w:rsidRPr="00A329C0" w:rsidRDefault="00A329C0" w:rsidP="00A329C0">
      <w:pPr>
        <w:pStyle w:val="a9"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A329C0" w:rsidRPr="00A329C0" w:rsidRDefault="00A329C0" w:rsidP="00A329C0">
      <w:pPr>
        <w:pStyle w:val="a9"/>
        <w:ind w:right="0" w:firstLine="0"/>
        <w:contextualSpacing/>
        <w:jc w:val="center"/>
        <w:rPr>
          <w:rStyle w:val="6"/>
          <w:rFonts w:eastAsiaTheme="minorHAnsi"/>
          <w:b/>
          <w:i w:val="0"/>
          <w:iCs w:val="0"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329C0" w:rsidRPr="00A329C0" w:rsidRDefault="00A329C0" w:rsidP="00A329C0">
      <w:pPr>
        <w:pStyle w:val="a9"/>
        <w:ind w:right="0" w:firstLine="0"/>
        <w:contextualSpacing/>
        <w:jc w:val="center"/>
        <w:rPr>
          <w:rStyle w:val="6"/>
          <w:rFonts w:eastAsiaTheme="minorHAnsi"/>
          <w:i w:val="0"/>
          <w:iCs w:val="0"/>
          <w:sz w:val="24"/>
          <w:szCs w:val="24"/>
        </w:rPr>
      </w:pPr>
      <w:r w:rsidRPr="00A329C0">
        <w:rPr>
          <w:rStyle w:val="6"/>
          <w:rFonts w:eastAsiaTheme="minorHAnsi"/>
          <w:sz w:val="24"/>
          <w:szCs w:val="24"/>
        </w:rPr>
        <w:t>(пятого созыва)</w:t>
      </w:r>
    </w:p>
    <w:p w:rsidR="00A329C0" w:rsidRPr="00A329C0" w:rsidRDefault="00A329C0" w:rsidP="00A329C0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29C0" w:rsidRPr="00A329C0" w:rsidRDefault="00A329C0" w:rsidP="00A329C0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 (сорок восьмая сессия)</w:t>
      </w:r>
    </w:p>
    <w:p w:rsidR="00A329C0" w:rsidRPr="00A329C0" w:rsidRDefault="00A329C0" w:rsidP="00A329C0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25.03.2020г.            с. Благодатное                          № 187</w:t>
      </w: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Благодатского сельсовета </w:t>
      </w:r>
    </w:p>
    <w:p w:rsidR="00A329C0" w:rsidRPr="00A329C0" w:rsidRDefault="00A329C0" w:rsidP="00A329C0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329C0" w:rsidRPr="00A329C0" w:rsidRDefault="00A329C0" w:rsidP="00A329C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pStyle w:val="1"/>
        <w:shd w:val="clear" w:color="auto" w:fill="FFFFFF"/>
        <w:spacing w:after="144" w:line="242" w:lineRule="atLeast"/>
        <w:contextualSpacing/>
        <w:jc w:val="both"/>
        <w:rPr>
          <w:rFonts w:ascii="Times New Roman" w:hAnsi="Times New Roman"/>
          <w:sz w:val="24"/>
        </w:rPr>
      </w:pPr>
      <w:r w:rsidRPr="00A329C0">
        <w:rPr>
          <w:rFonts w:ascii="Times New Roman" w:hAnsi="Times New Roman"/>
          <w:sz w:val="24"/>
        </w:rPr>
        <w:t>В целях приведения Устава Благодатского сельсовета Карасукского района Новосибирской области в соответствие с действующим законодательством, руководствуюсь ст. 7, 35, 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A329C0">
        <w:rPr>
          <w:rFonts w:ascii="Times New Roman" w:hAnsi="Times New Roman"/>
          <w:sz w:val="24"/>
        </w:rPr>
        <w:t>,Ф</w:t>
      </w:r>
      <w:proofErr w:type="gramEnd"/>
      <w:r w:rsidRPr="00A329C0">
        <w:rPr>
          <w:rFonts w:ascii="Times New Roman" w:hAnsi="Times New Roman"/>
          <w:sz w:val="24"/>
        </w:rPr>
        <w:t>едерального Закона от 29.06.2015 № 187-ФЗ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18.06.2017 № 171-ФЗ «</w:t>
      </w:r>
      <w:proofErr w:type="spellStart"/>
      <w:r w:rsidRPr="00A329C0">
        <w:rPr>
          <w:rFonts w:ascii="Times New Roman" w:hAnsi="Times New Roman"/>
          <w:sz w:val="24"/>
        </w:rPr>
        <w:t>Овнесении</w:t>
      </w:r>
      <w:proofErr w:type="spellEnd"/>
      <w:r w:rsidRPr="00A329C0">
        <w:rPr>
          <w:rFonts w:ascii="Times New Roman" w:hAnsi="Times New Roman"/>
          <w:sz w:val="24"/>
        </w:rPr>
        <w:t xml:space="preserve"> изменений в Федеральный закон «Об общих принципах организации местного самоуправления в Российской Федерации»</w:t>
      </w:r>
      <w:r w:rsidRPr="00A329C0">
        <w:rPr>
          <w:rFonts w:ascii="Times New Roman" w:hAnsi="Times New Roman"/>
          <w:bCs/>
          <w:sz w:val="24"/>
        </w:rPr>
        <w:t xml:space="preserve">, </w:t>
      </w:r>
      <w:r w:rsidRPr="00A329C0">
        <w:rPr>
          <w:rFonts w:ascii="Times New Roman" w:hAnsi="Times New Roman"/>
          <w:sz w:val="24"/>
        </w:rPr>
        <w:t>Совет депутатов Благодатского сельсовета Карасукского района Новосибирской области,</w:t>
      </w:r>
    </w:p>
    <w:p w:rsidR="00A329C0" w:rsidRPr="00A329C0" w:rsidRDefault="00A329C0" w:rsidP="00A329C0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329C0" w:rsidRPr="00A329C0" w:rsidRDefault="00A329C0" w:rsidP="00A329C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1. Внести в Устав Благодатского сельсовета Карасукского района </w:t>
      </w:r>
      <w:proofErr w:type="gramStart"/>
      <w:r w:rsidRPr="00A329C0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A32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C0">
        <w:rPr>
          <w:rFonts w:ascii="Times New Roman" w:hAnsi="Times New Roman" w:cs="Times New Roman"/>
          <w:sz w:val="24"/>
          <w:szCs w:val="24"/>
        </w:rPr>
        <w:t>областиизменения</w:t>
      </w:r>
      <w:proofErr w:type="spellEnd"/>
      <w:r w:rsidRPr="00A329C0">
        <w:rPr>
          <w:rFonts w:ascii="Times New Roman" w:hAnsi="Times New Roman" w:cs="Times New Roman"/>
          <w:sz w:val="24"/>
          <w:szCs w:val="24"/>
        </w:rPr>
        <w:t xml:space="preserve"> и дополнения, согласно приложению.</w:t>
      </w:r>
    </w:p>
    <w:p w:rsidR="00A329C0" w:rsidRPr="00A329C0" w:rsidRDefault="00A329C0" w:rsidP="00A329C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Благодатского сельсовета </w:t>
      </w:r>
      <w:r w:rsidRPr="00A329C0">
        <w:rPr>
          <w:rFonts w:ascii="Times New Roman" w:hAnsi="Times New Roman" w:cs="Times New Roman"/>
          <w:sz w:val="24"/>
          <w:szCs w:val="24"/>
        </w:rPr>
        <w:lastRenderedPageBreak/>
        <w:t>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329C0" w:rsidRPr="00A329C0" w:rsidRDefault="00A329C0" w:rsidP="00A329C0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329C0">
        <w:rPr>
          <w:rFonts w:ascii="Times New Roman" w:hAnsi="Times New Roman" w:cs="Times New Roman"/>
          <w:sz w:val="24"/>
          <w:szCs w:val="24"/>
        </w:rPr>
        <w:t>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A329C0">
        <w:rPr>
          <w:rFonts w:ascii="Times New Roman" w:hAnsi="Times New Roman" w:cs="Times New Roman"/>
          <w:sz w:val="24"/>
          <w:szCs w:val="24"/>
        </w:rPr>
        <w:t xml:space="preserve"> Новосибирской области в 10-дневной срок.</w:t>
      </w:r>
    </w:p>
    <w:p w:rsidR="00A329C0" w:rsidRPr="00A329C0" w:rsidRDefault="00A329C0" w:rsidP="00A329C0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после государственной регистрации и опубликования в газете «Вестник Благодатского сельсовета».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A329C0" w:rsidRPr="00A329C0" w:rsidTr="00A329C0">
        <w:tc>
          <w:tcPr>
            <w:tcW w:w="9348" w:type="dxa"/>
          </w:tcPr>
          <w:p w:rsidR="00A329C0" w:rsidRPr="00A329C0" w:rsidRDefault="00A329C0" w:rsidP="00A329C0">
            <w:pPr>
              <w:contextualSpacing/>
              <w:rPr>
                <w:sz w:val="24"/>
                <w:szCs w:val="24"/>
              </w:rPr>
            </w:pPr>
          </w:p>
          <w:p w:rsidR="00A329C0" w:rsidRPr="00A329C0" w:rsidRDefault="00A329C0" w:rsidP="00A329C0">
            <w:pPr>
              <w:contextualSpacing/>
              <w:rPr>
                <w:sz w:val="24"/>
                <w:szCs w:val="24"/>
              </w:rPr>
            </w:pPr>
          </w:p>
          <w:p w:rsidR="00A329C0" w:rsidRPr="00A329C0" w:rsidRDefault="00A329C0" w:rsidP="00A329C0">
            <w:pPr>
              <w:contextualSpacing/>
              <w:rPr>
                <w:sz w:val="24"/>
                <w:szCs w:val="24"/>
              </w:rPr>
            </w:pPr>
          </w:p>
          <w:tbl>
            <w:tblPr>
              <w:tblStyle w:val="ab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252"/>
            </w:tblGrid>
            <w:tr w:rsidR="00A329C0" w:rsidRPr="00A329C0" w:rsidTr="00A329C0">
              <w:tc>
                <w:tcPr>
                  <w:tcW w:w="4957" w:type="dxa"/>
                </w:tcPr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A329C0">
                    <w:rPr>
                      <w:sz w:val="24"/>
                      <w:szCs w:val="24"/>
                    </w:rPr>
                    <w:t>ПредседательСовета</w:t>
                  </w:r>
                  <w:proofErr w:type="spellEnd"/>
                  <w:r w:rsidRPr="00A329C0">
                    <w:rPr>
                      <w:sz w:val="24"/>
                      <w:szCs w:val="24"/>
                    </w:rPr>
                    <w:t xml:space="preserve"> депутатов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 xml:space="preserve">Благодатского сельсовета                                        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>Карасукского района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A329C0" w:rsidRPr="00A329C0" w:rsidRDefault="00A329C0" w:rsidP="00A329C0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spacing w:val="1"/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 xml:space="preserve">                       </w:t>
                  </w:r>
                  <w:proofErr w:type="spellStart"/>
                  <w:r w:rsidRPr="00A329C0">
                    <w:rPr>
                      <w:sz w:val="24"/>
                      <w:szCs w:val="24"/>
                    </w:rPr>
                    <w:t>Л.В.Маркеева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A329C0">
                    <w:rPr>
                      <w:sz w:val="24"/>
                      <w:szCs w:val="24"/>
                    </w:rPr>
                    <w:t>ГлаваБлагодатского</w:t>
                  </w:r>
                  <w:proofErr w:type="spellEnd"/>
                  <w:r w:rsidRPr="00A329C0">
                    <w:rPr>
                      <w:sz w:val="24"/>
                      <w:szCs w:val="24"/>
                    </w:rPr>
                    <w:t xml:space="preserve"> сельсовета 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>Карасукского района</w:t>
                  </w:r>
                </w:p>
                <w:p w:rsidR="00A329C0" w:rsidRPr="00A329C0" w:rsidRDefault="00A329C0" w:rsidP="00A329C0">
                  <w:pPr>
                    <w:contextualSpacing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A329C0" w:rsidRPr="00A329C0" w:rsidRDefault="00A329C0" w:rsidP="00A329C0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A329C0" w:rsidRPr="00A329C0" w:rsidRDefault="00A329C0" w:rsidP="00A329C0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A329C0">
                    <w:rPr>
                      <w:sz w:val="24"/>
                      <w:szCs w:val="24"/>
                    </w:rPr>
                    <w:t>О.В. Шпет</w:t>
                  </w:r>
                </w:p>
              </w:tc>
            </w:tr>
          </w:tbl>
          <w:p w:rsidR="00A329C0" w:rsidRPr="00A329C0" w:rsidRDefault="00A329C0" w:rsidP="00A329C0">
            <w:pPr>
              <w:tabs>
                <w:tab w:val="left" w:pos="720"/>
              </w:tabs>
              <w:contextualSpacing/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22" w:type="dxa"/>
          </w:tcPr>
          <w:p w:rsidR="00A329C0" w:rsidRPr="00A329C0" w:rsidRDefault="00A329C0" w:rsidP="00A329C0">
            <w:pPr>
              <w:tabs>
                <w:tab w:val="left" w:pos="720"/>
              </w:tabs>
              <w:contextualSpacing/>
              <w:jc w:val="both"/>
              <w:rPr>
                <w:spacing w:val="1"/>
                <w:sz w:val="24"/>
                <w:szCs w:val="24"/>
              </w:rPr>
            </w:pPr>
          </w:p>
        </w:tc>
      </w:tr>
    </w:tbl>
    <w:p w:rsidR="00A329C0" w:rsidRPr="00A329C0" w:rsidRDefault="00A329C0" w:rsidP="00A329C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A329C0">
        <w:rPr>
          <w:rFonts w:ascii="Times New Roman" w:hAnsi="Times New Roman" w:cs="Times New Roman"/>
          <w:b/>
          <w:sz w:val="24"/>
          <w:szCs w:val="24"/>
        </w:rPr>
        <w:br/>
        <w:t>пятого созыва</w:t>
      </w: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РЕШЕНИЕ № 188</w:t>
      </w:r>
    </w:p>
    <w:p w:rsidR="00A329C0" w:rsidRPr="00A329C0" w:rsidRDefault="00A329C0" w:rsidP="00A3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( 48 сессия</w:t>
      </w:r>
      <w:proofErr w:type="gramStart"/>
      <w:r w:rsidRPr="00A329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29C0" w:rsidRPr="00A329C0" w:rsidRDefault="00A329C0" w:rsidP="00A329C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A329C0">
        <w:t>с. Благодатное</w:t>
      </w:r>
      <w:r w:rsidRPr="00A329C0">
        <w:tab/>
      </w:r>
      <w:r w:rsidRPr="00A329C0">
        <w:tab/>
      </w:r>
      <w:r w:rsidRPr="00A329C0">
        <w:tab/>
      </w:r>
      <w:r w:rsidRPr="00A329C0">
        <w:tab/>
      </w:r>
      <w:r w:rsidRPr="00A329C0">
        <w:tab/>
      </w:r>
      <w:r w:rsidRPr="00A329C0">
        <w:tab/>
        <w:t>25.03.2020</w:t>
      </w:r>
    </w:p>
    <w:p w:rsidR="00A329C0" w:rsidRPr="00A329C0" w:rsidRDefault="00A329C0" w:rsidP="00A329C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29C0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сорок четвёртой сессии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29C0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29C0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пятого созыва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bCs/>
          <w:sz w:val="24"/>
          <w:szCs w:val="24"/>
        </w:rPr>
        <w:t xml:space="preserve">от 24.12.2019 № 177 « </w:t>
      </w:r>
      <w:r w:rsidRPr="00A329C0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Карасукского района на 2020 год и плановый период 2021 и 2022 годов»</w:t>
      </w: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Благодатского сельсовета  Карасукского района Новосибирской области, Совет депутатов Благодатского сельсовета Карасукского района Новосибирской области</w:t>
      </w:r>
    </w:p>
    <w:p w:rsidR="00A329C0" w:rsidRPr="00A329C0" w:rsidRDefault="00A329C0" w:rsidP="00A329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A329C0" w:rsidRPr="00A329C0" w:rsidRDefault="00A329C0" w:rsidP="00A329C0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      1.</w:t>
      </w:r>
      <w:r w:rsidRPr="00A329C0">
        <w:rPr>
          <w:rFonts w:ascii="Times New Roman" w:hAnsi="Times New Roman" w:cs="Times New Roman"/>
          <w:sz w:val="24"/>
          <w:szCs w:val="24"/>
        </w:rPr>
        <w:tab/>
        <w:t xml:space="preserve"> Внести в Решение </w:t>
      </w:r>
      <w:r w:rsidRPr="00A329C0">
        <w:rPr>
          <w:rFonts w:ascii="Times New Roman" w:hAnsi="Times New Roman" w:cs="Times New Roman"/>
          <w:bCs/>
          <w:sz w:val="24"/>
          <w:szCs w:val="24"/>
        </w:rPr>
        <w:t>сорок четвёртой</w:t>
      </w:r>
      <w:r w:rsidRPr="00A329C0">
        <w:rPr>
          <w:rFonts w:ascii="Times New Roman" w:hAnsi="Times New Roman" w:cs="Times New Roman"/>
          <w:sz w:val="24"/>
          <w:szCs w:val="24"/>
        </w:rPr>
        <w:t xml:space="preserve"> сессии Совета депутатов  Благодатского  сельсовета Карасукского района Новосибирской области пятого созыва от 24.12.2019  № </w:t>
      </w:r>
      <w:r w:rsidRPr="00A329C0">
        <w:rPr>
          <w:rFonts w:ascii="Times New Roman" w:hAnsi="Times New Roman" w:cs="Times New Roman"/>
          <w:sz w:val="24"/>
          <w:szCs w:val="24"/>
        </w:rPr>
        <w:lastRenderedPageBreak/>
        <w:t>177  «О бюджете  Благодатского сельсовета Карасукского  района  на 2020 год и плановый период 2021 и 2022 годов»  следующие изменения:</w:t>
      </w:r>
    </w:p>
    <w:p w:rsidR="00A329C0" w:rsidRPr="00A329C0" w:rsidRDefault="00A329C0" w:rsidP="00A329C0">
      <w:pPr>
        <w:pStyle w:val="a9"/>
        <w:numPr>
          <w:ilvl w:val="1"/>
          <w:numId w:val="2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Приложение 6 к решению изложить в новой редакции, согласно приложению 1  к настоящему решению.</w:t>
      </w:r>
    </w:p>
    <w:p w:rsidR="00A329C0" w:rsidRPr="00A329C0" w:rsidRDefault="00A329C0" w:rsidP="00A329C0">
      <w:pPr>
        <w:pStyle w:val="a9"/>
        <w:numPr>
          <w:ilvl w:val="1"/>
          <w:numId w:val="2"/>
        </w:numPr>
        <w:suppressAutoHyphens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Приложение 8 к решению изложить в новой редакции, согласно приложению 2 к настоящему решению.</w:t>
      </w:r>
    </w:p>
    <w:p w:rsidR="00A329C0" w:rsidRPr="00A329C0" w:rsidRDefault="00A329C0" w:rsidP="00A329C0">
      <w:pPr>
        <w:pStyle w:val="a7"/>
        <w:tabs>
          <w:tab w:val="left" w:pos="709"/>
        </w:tabs>
        <w:ind w:left="644"/>
        <w:jc w:val="both"/>
        <w:rPr>
          <w:sz w:val="24"/>
          <w:szCs w:val="24"/>
        </w:rPr>
      </w:pPr>
      <w:r w:rsidRPr="00A329C0">
        <w:rPr>
          <w:sz w:val="24"/>
          <w:szCs w:val="24"/>
        </w:rPr>
        <w:t>1.3.</w:t>
      </w:r>
      <w:r w:rsidRPr="00A329C0">
        <w:rPr>
          <w:sz w:val="24"/>
          <w:szCs w:val="24"/>
        </w:rPr>
        <w:tab/>
        <w:t>Пункт 1 решения изложить в следующей редакции:</w:t>
      </w:r>
    </w:p>
    <w:p w:rsidR="00A329C0" w:rsidRPr="00A329C0" w:rsidRDefault="00A329C0" w:rsidP="00A329C0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A329C0">
        <w:rPr>
          <w:sz w:val="24"/>
          <w:szCs w:val="24"/>
        </w:rPr>
        <w:t>«Утвердить основные характеристики бюджета Благодатского сельсовета Карасукского района Новосибирской области (далее - бюджет Благодатского сельсовета) на 2020 год:</w:t>
      </w:r>
    </w:p>
    <w:p w:rsidR="00A329C0" w:rsidRPr="00A329C0" w:rsidRDefault="00A329C0" w:rsidP="00A329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общий объем доходов бюджета Благодатского сельсовета в сумме      10 404 373,00  рублей, в том числе общий объем межбюджетных трансфертов, получаемых из других бюджетов бюджетной системы Российской Федерации в сумме 5 386 653,00 рублей;</w:t>
      </w:r>
    </w:p>
    <w:p w:rsidR="00A329C0" w:rsidRPr="00A329C0" w:rsidRDefault="00A329C0" w:rsidP="00A329C0">
      <w:pPr>
        <w:pStyle w:val="a7"/>
        <w:tabs>
          <w:tab w:val="left" w:pos="709"/>
        </w:tabs>
        <w:ind w:left="0"/>
        <w:jc w:val="both"/>
        <w:rPr>
          <w:sz w:val="24"/>
          <w:szCs w:val="24"/>
        </w:rPr>
      </w:pPr>
      <w:r w:rsidRPr="00A329C0">
        <w:rPr>
          <w:sz w:val="24"/>
          <w:szCs w:val="24"/>
        </w:rPr>
        <w:t>общий объем расходов бюджета Благодатского сельсовета в сумме 11 575 373,00 рублей;</w:t>
      </w:r>
    </w:p>
    <w:p w:rsidR="00A329C0" w:rsidRPr="00A329C0" w:rsidRDefault="00A329C0" w:rsidP="00A329C0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A329C0">
        <w:rPr>
          <w:sz w:val="24"/>
          <w:szCs w:val="24"/>
        </w:rPr>
        <w:t xml:space="preserve">объем дефицита бюджета Благодатского сельсовета на 2020 год в сумме </w:t>
      </w:r>
    </w:p>
    <w:p w:rsidR="00A329C0" w:rsidRPr="00A329C0" w:rsidRDefault="00A329C0" w:rsidP="00A329C0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A329C0">
        <w:rPr>
          <w:sz w:val="24"/>
          <w:szCs w:val="24"/>
        </w:rPr>
        <w:t>1 171 000,00 рублей».</w:t>
      </w:r>
    </w:p>
    <w:p w:rsidR="00A329C0" w:rsidRPr="00A329C0" w:rsidRDefault="00A329C0" w:rsidP="00A329C0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A329C0">
        <w:rPr>
          <w:sz w:val="24"/>
          <w:szCs w:val="24"/>
        </w:rPr>
        <w:tab/>
        <w:t>1.4. В пункте 18 слова «на 2020 год - 856 800,00 рублей» заменить словами «на 2020 год – 1 056 800,00 рублей»</w:t>
      </w:r>
    </w:p>
    <w:p w:rsidR="00A329C0" w:rsidRPr="00A329C0" w:rsidRDefault="00A329C0" w:rsidP="00A329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29C0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Благодатского сельсовета».</w:t>
      </w:r>
    </w:p>
    <w:p w:rsidR="00A329C0" w:rsidRPr="00A329C0" w:rsidRDefault="00A329C0" w:rsidP="00A329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329C0" w:rsidRPr="00A329C0" w:rsidRDefault="00A329C0" w:rsidP="00A329C0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A329C0" w:rsidRPr="00A329C0" w:rsidRDefault="00A329C0" w:rsidP="00A329C0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</w:t>
      </w:r>
      <w:proofErr w:type="spellStart"/>
      <w:r w:rsidRPr="00A329C0">
        <w:rPr>
          <w:rFonts w:ascii="Times New Roman" w:hAnsi="Times New Roman" w:cs="Times New Roman"/>
          <w:sz w:val="24"/>
          <w:szCs w:val="24"/>
        </w:rPr>
        <w:t>Л.В.Маркеева</w:t>
      </w:r>
      <w:proofErr w:type="spellEnd"/>
    </w:p>
    <w:p w:rsidR="00A329C0" w:rsidRPr="00A329C0" w:rsidRDefault="00A329C0" w:rsidP="00A329C0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329C0" w:rsidRPr="00A329C0" w:rsidRDefault="00A329C0" w:rsidP="00A329C0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A329C0" w:rsidRPr="00A329C0" w:rsidRDefault="00A329C0" w:rsidP="00A329C0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О.В. Шпет</w:t>
      </w: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A329C0" w:rsidRPr="00A32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A329C0"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пятого созыва 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     от 25.03.2020  № 188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2020 год по разделам, подразделам, целевым статьям и видам расходов классификации расходов Благодатского сельсовета в ведомственной структуре.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5"/>
        <w:gridCol w:w="15"/>
        <w:gridCol w:w="15"/>
        <w:gridCol w:w="9"/>
        <w:gridCol w:w="6"/>
        <w:gridCol w:w="802"/>
        <w:gridCol w:w="843"/>
        <w:gridCol w:w="888"/>
        <w:gridCol w:w="1831"/>
        <w:gridCol w:w="1138"/>
        <w:gridCol w:w="1138"/>
        <w:gridCol w:w="5386"/>
        <w:gridCol w:w="1023"/>
      </w:tblGrid>
      <w:tr w:rsidR="00A329C0" w:rsidRPr="00A329C0" w:rsidTr="00A329C0">
        <w:trPr>
          <w:gridAfter w:val="2"/>
          <w:wAfter w:w="6409" w:type="dxa"/>
          <w:trHeight w:val="338"/>
        </w:trPr>
        <w:tc>
          <w:tcPr>
            <w:tcW w:w="8110" w:type="dxa"/>
            <w:gridSpan w:val="5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3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A329C0" w:rsidRPr="00A329C0" w:rsidRDefault="00A329C0" w:rsidP="00A329C0">
            <w:p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A329C0" w:rsidRPr="00A329C0" w:rsidTr="00A329C0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Благодатского сельсовета Карасукского района Новосибирской области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A329C0" w:rsidRPr="00A329C0" w:rsidRDefault="00A329C0" w:rsidP="00A329C0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11575,373</w:t>
            </w:r>
          </w:p>
        </w:tc>
      </w:tr>
      <w:tr w:rsidR="00A329C0" w:rsidRPr="00A329C0" w:rsidTr="00A329C0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5501,9</w:t>
            </w:r>
          </w:p>
        </w:tc>
      </w:tr>
      <w:tr w:rsidR="00A329C0" w:rsidRPr="00A329C0" w:rsidTr="00A329C0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ind w:left="245" w:hanging="2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688,68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688,68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688,68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688,68</w:t>
            </w:r>
          </w:p>
        </w:tc>
      </w:tr>
      <w:tr w:rsidR="00A329C0" w:rsidRPr="00A329C0" w:rsidTr="00A329C0">
        <w:trPr>
          <w:gridAfter w:val="2"/>
          <w:wAfter w:w="6409" w:type="dxa"/>
          <w:trHeight w:val="64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4330,22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4330,22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3974,22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2 095,32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2 095,32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1 767,7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1 767,7</w:t>
            </w:r>
          </w:p>
        </w:tc>
      </w:tr>
      <w:tr w:rsidR="00A329C0" w:rsidRPr="00A329C0" w:rsidTr="00A329C0">
        <w:trPr>
          <w:gridAfter w:val="2"/>
          <w:wAfter w:w="6409" w:type="dxa"/>
          <w:trHeight w:val="25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329C0" w:rsidRPr="00A329C0" w:rsidTr="00A329C0">
        <w:trPr>
          <w:gridAfter w:val="2"/>
          <w:wAfter w:w="6409" w:type="dxa"/>
          <w:trHeight w:val="22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329C0" w:rsidRPr="00A329C0" w:rsidTr="00A329C0">
        <w:trPr>
          <w:gridAfter w:val="2"/>
          <w:wAfter w:w="6409" w:type="dxa"/>
          <w:trHeight w:val="81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A329C0" w:rsidRPr="00A329C0" w:rsidTr="00A329C0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9C0" w:rsidRPr="00A329C0" w:rsidTr="00A329C0">
        <w:trPr>
          <w:gridAfter w:val="2"/>
          <w:wAfter w:w="6409" w:type="dxa"/>
          <w:trHeight w:val="210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A329C0" w:rsidRPr="00A329C0" w:rsidTr="00A329C0">
        <w:trPr>
          <w:gridAfter w:val="2"/>
          <w:wAfter w:w="6409" w:type="dxa"/>
          <w:trHeight w:val="111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99 0 00 00003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329C0" w:rsidRPr="00A329C0" w:rsidTr="00A329C0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158,0</w:t>
            </w:r>
          </w:p>
        </w:tc>
      </w:tr>
      <w:tr w:rsidR="00A329C0" w:rsidRPr="00A329C0" w:rsidTr="00A329C0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A329C0" w:rsidRPr="00A329C0" w:rsidTr="00A329C0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A329C0" w:rsidRPr="00A329C0" w:rsidTr="00A329C0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A329C0" w:rsidRPr="00A329C0" w:rsidTr="00A329C0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A329C0" w:rsidRPr="00A329C0" w:rsidTr="00A329C0">
        <w:trPr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241,353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241,353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241,353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365,0</w:t>
            </w:r>
          </w:p>
        </w:tc>
      </w:tr>
      <w:tr w:rsidR="00A329C0" w:rsidRPr="00A329C0" w:rsidTr="00A329C0">
        <w:trPr>
          <w:gridAfter w:val="2"/>
          <w:wAfter w:w="6409" w:type="dxa"/>
          <w:trHeight w:val="394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A329C0" w:rsidRPr="00A329C0" w:rsidTr="00A329C0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329C0" w:rsidRPr="00A329C0" w:rsidTr="00A329C0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МП «Повышение уровня пожарной безопасности на территории </w:t>
            </w:r>
          </w:p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Благодатского сельсовета Карасукского района Новосибирской области </w:t>
            </w:r>
          </w:p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proofErr w:type="spellStart"/>
            <w:proofErr w:type="gramStart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обеспечению автономными дымовыми пожарными </w:t>
            </w:r>
            <w:proofErr w:type="spellStart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7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113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7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113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329C0" w:rsidRPr="00A329C0" w:rsidTr="00A329C0">
        <w:trPr>
          <w:gridAfter w:val="2"/>
          <w:wAfter w:w="6409" w:type="dxa"/>
          <w:trHeight w:val="80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A329C0" w:rsidRPr="00A329C0" w:rsidTr="00A329C0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A329C0" w:rsidRPr="00A329C0" w:rsidTr="00A329C0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</w:t>
            </w: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2189,1</w:t>
            </w:r>
          </w:p>
        </w:tc>
      </w:tr>
      <w:tr w:rsidR="00A329C0" w:rsidRPr="00A329C0" w:rsidTr="00A329C0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2189,1</w:t>
            </w:r>
          </w:p>
        </w:tc>
      </w:tr>
      <w:tr w:rsidR="00A329C0" w:rsidRPr="00A329C0" w:rsidTr="00A329C0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2189,1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62,42</w:t>
            </w:r>
          </w:p>
        </w:tc>
      </w:tr>
      <w:tr w:rsidR="00A329C0" w:rsidRPr="00A329C0" w:rsidTr="00A329C0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62,42</w:t>
            </w:r>
          </w:p>
        </w:tc>
      </w:tr>
      <w:tr w:rsidR="00A329C0" w:rsidRPr="00A329C0" w:rsidTr="00A329C0">
        <w:trPr>
          <w:gridAfter w:val="2"/>
          <w:wAfter w:w="6409" w:type="dxa"/>
          <w:trHeight w:val="16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0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20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208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2233,6</w:t>
            </w:r>
          </w:p>
        </w:tc>
      </w:tr>
      <w:tr w:rsidR="00A329C0" w:rsidRPr="00A329C0" w:rsidTr="00A329C0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253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10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2 233,6</w:t>
            </w:r>
          </w:p>
        </w:tc>
      </w:tr>
      <w:tr w:rsidR="00A329C0" w:rsidRPr="00A329C0" w:rsidTr="00A329C0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pStyle w:val="af4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2 233,6</w:t>
            </w:r>
          </w:p>
        </w:tc>
      </w:tr>
      <w:tr w:rsidR="00A329C0" w:rsidRPr="00A329C0" w:rsidTr="00A329C0">
        <w:trPr>
          <w:gridAfter w:val="2"/>
          <w:wAfter w:w="6409" w:type="dxa"/>
          <w:trHeight w:val="95"/>
        </w:trPr>
        <w:tc>
          <w:tcPr>
            <w:tcW w:w="8095" w:type="dxa"/>
            <w:gridSpan w:val="3"/>
            <w:vAlign w:val="center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1 247,5</w:t>
            </w:r>
          </w:p>
        </w:tc>
      </w:tr>
      <w:tr w:rsidR="00A329C0" w:rsidRPr="00A329C0" w:rsidTr="00A329C0">
        <w:trPr>
          <w:gridAfter w:val="2"/>
          <w:wAfter w:w="6409" w:type="dxa"/>
          <w:trHeight w:val="164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1 246,5</w:t>
            </w:r>
          </w:p>
        </w:tc>
      </w:tr>
      <w:tr w:rsidR="00A329C0" w:rsidRPr="00A329C0" w:rsidTr="00A329C0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1 246,5</w:t>
            </w:r>
          </w:p>
        </w:tc>
      </w:tr>
      <w:tr w:rsidR="00A329C0" w:rsidRPr="00A329C0" w:rsidTr="00A329C0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29C0" w:rsidRPr="00A329C0" w:rsidTr="00A329C0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95,0</w:t>
            </w:r>
          </w:p>
        </w:tc>
      </w:tr>
      <w:tr w:rsidR="00A329C0" w:rsidRPr="00A329C0" w:rsidTr="00A329C0">
        <w:trPr>
          <w:gridAfter w:val="2"/>
          <w:wAfter w:w="6409" w:type="dxa"/>
          <w:trHeight w:val="222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329C0" w:rsidRPr="00A329C0" w:rsidTr="00A329C0">
        <w:trPr>
          <w:gridAfter w:val="2"/>
          <w:wAfter w:w="6409" w:type="dxa"/>
          <w:trHeight w:val="461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329C0" w:rsidRPr="00A329C0" w:rsidTr="00A329C0">
        <w:trPr>
          <w:gridAfter w:val="2"/>
          <w:wAfter w:w="6409" w:type="dxa"/>
          <w:trHeight w:val="231"/>
        </w:trPr>
        <w:tc>
          <w:tcPr>
            <w:tcW w:w="8080" w:type="dxa"/>
            <w:gridSpan w:val="2"/>
            <w:vAlign w:val="center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891,1</w:t>
            </w:r>
          </w:p>
        </w:tc>
      </w:tr>
      <w:tr w:rsidR="00A329C0" w:rsidRPr="00A329C0" w:rsidTr="00A329C0">
        <w:trPr>
          <w:gridAfter w:val="2"/>
          <w:wAfter w:w="6409" w:type="dxa"/>
          <w:trHeight w:val="894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</w:t>
            </w:r>
          </w:p>
        </w:tc>
      </w:tr>
      <w:tr w:rsidR="00A329C0" w:rsidRPr="00A329C0" w:rsidTr="00A329C0">
        <w:trPr>
          <w:gridAfter w:val="2"/>
          <w:wAfter w:w="6409" w:type="dxa"/>
          <w:trHeight w:val="495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5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99 0 00 </w:t>
            </w: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435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государственной программы </w:t>
            </w:r>
            <w:r w:rsidRPr="00A3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65"/>
        </w:trPr>
        <w:tc>
          <w:tcPr>
            <w:tcW w:w="8080" w:type="dxa"/>
            <w:gridSpan w:val="2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707"/>
        </w:trPr>
        <w:tc>
          <w:tcPr>
            <w:tcW w:w="8080" w:type="dxa"/>
            <w:gridSpan w:val="2"/>
            <w:vAlign w:val="center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2" w:type="dxa"/>
            <w:gridSpan w:val="4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644,8</w:t>
            </w:r>
          </w:p>
        </w:tc>
      </w:tr>
      <w:tr w:rsidR="00A329C0" w:rsidRPr="00A329C0" w:rsidTr="00A329C0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644,8</w:t>
            </w:r>
          </w:p>
        </w:tc>
      </w:tr>
      <w:tr w:rsidR="00A329C0" w:rsidRPr="00A329C0" w:rsidTr="00A329C0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644,8</w:t>
            </w:r>
          </w:p>
        </w:tc>
      </w:tr>
      <w:tr w:rsidR="00A329C0" w:rsidRPr="00A329C0" w:rsidTr="00A329C0">
        <w:trPr>
          <w:gridAfter w:val="2"/>
          <w:wAfter w:w="6409" w:type="dxa"/>
          <w:trHeight w:val="417"/>
        </w:trPr>
        <w:tc>
          <w:tcPr>
            <w:tcW w:w="8065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644,8</w:t>
            </w:r>
          </w:p>
        </w:tc>
      </w:tr>
      <w:tr w:rsidR="00A329C0" w:rsidRPr="00A329C0" w:rsidTr="00A329C0">
        <w:trPr>
          <w:gridAfter w:val="2"/>
          <w:wAfter w:w="6409" w:type="dxa"/>
          <w:trHeight w:val="110"/>
        </w:trPr>
        <w:tc>
          <w:tcPr>
            <w:tcW w:w="8065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494,8</w:t>
            </w:r>
          </w:p>
        </w:tc>
      </w:tr>
      <w:tr w:rsidR="00A329C0" w:rsidRPr="00A329C0" w:rsidTr="00A329C0">
        <w:trPr>
          <w:gridAfter w:val="2"/>
          <w:wAfter w:w="6409" w:type="dxa"/>
          <w:trHeight w:val="149"/>
        </w:trPr>
        <w:tc>
          <w:tcPr>
            <w:tcW w:w="8065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494,8</w:t>
            </w:r>
          </w:p>
        </w:tc>
      </w:tr>
      <w:tr w:rsidR="00A329C0" w:rsidRPr="00A329C0" w:rsidTr="00A329C0">
        <w:trPr>
          <w:gridAfter w:val="2"/>
          <w:wAfter w:w="6409" w:type="dxa"/>
          <w:trHeight w:val="87"/>
        </w:trPr>
        <w:tc>
          <w:tcPr>
            <w:tcW w:w="8065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A329C0" w:rsidRPr="00A329C0" w:rsidTr="00A329C0">
        <w:trPr>
          <w:gridAfter w:val="2"/>
          <w:wAfter w:w="6409" w:type="dxa"/>
          <w:trHeight w:val="402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A329C0" w:rsidRPr="00A329C0" w:rsidTr="00A329C0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327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370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</w:tr>
      <w:tr w:rsidR="00A329C0" w:rsidRPr="00A329C0" w:rsidTr="00A329C0">
        <w:trPr>
          <w:gridAfter w:val="2"/>
          <w:wAfter w:w="6409" w:type="dxa"/>
          <w:trHeight w:val="209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153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557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3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29C0" w:rsidRPr="00A329C0" w:rsidTr="00A329C0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329C0" w:rsidRPr="00A329C0" w:rsidRDefault="00A329C0" w:rsidP="00A329C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329C0" w:rsidRPr="00A329C0" w:rsidRDefault="00A329C0" w:rsidP="00A329C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A329C0" w:rsidRPr="00A329C0" w:rsidSect="00A329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к Решению сорок восьмой 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 xml:space="preserve">                                пятого   созыва</w:t>
      </w:r>
    </w:p>
    <w:p w:rsidR="00A329C0" w:rsidRPr="00A329C0" w:rsidRDefault="00A329C0" w:rsidP="00A329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29C0">
        <w:rPr>
          <w:rFonts w:ascii="Times New Roman" w:hAnsi="Times New Roman" w:cs="Times New Roman"/>
          <w:sz w:val="24"/>
          <w:szCs w:val="24"/>
        </w:rPr>
        <w:t>от 25.03.2020 г. № 188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бюджета 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 xml:space="preserve">Благодатского сельсовета Карасукского района 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C0">
        <w:rPr>
          <w:rFonts w:ascii="Times New Roman" w:hAnsi="Times New Roman" w:cs="Times New Roman"/>
          <w:b/>
          <w:sz w:val="24"/>
          <w:szCs w:val="24"/>
        </w:rPr>
        <w:t>Новосибирской области на 2020 год</w:t>
      </w: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2020, </w:t>
            </w:r>
          </w:p>
          <w:p w:rsidR="00A329C0" w:rsidRPr="00A329C0" w:rsidRDefault="00A329C0" w:rsidP="00A329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329C0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1 171 000,00</w:t>
            </w:r>
          </w:p>
        </w:tc>
      </w:tr>
      <w:tr w:rsidR="00A329C0" w:rsidRPr="00A329C0" w:rsidTr="00A329C0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  </w:t>
            </w:r>
          </w:p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1 171 000,00</w:t>
            </w:r>
          </w:p>
        </w:tc>
      </w:tr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- 10 404 373,00</w:t>
            </w:r>
          </w:p>
        </w:tc>
      </w:tr>
      <w:tr w:rsidR="00A329C0" w:rsidRPr="00A329C0" w:rsidTr="00A329C0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A329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-10 404 373,00</w:t>
            </w:r>
          </w:p>
        </w:tc>
      </w:tr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01 05 00 0000 </w:t>
            </w:r>
            <w:proofErr w:type="spellStart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proofErr w:type="spellEnd"/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11 575 373,00</w:t>
            </w:r>
          </w:p>
        </w:tc>
      </w:tr>
      <w:tr w:rsidR="00A329C0" w:rsidRPr="00A329C0" w:rsidTr="00A329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C0" w:rsidRPr="00A329C0" w:rsidRDefault="00A329C0" w:rsidP="00A329C0">
            <w:pPr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A32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11 575 373,00</w:t>
            </w:r>
          </w:p>
        </w:tc>
      </w:tr>
    </w:tbl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Pr="00A329C0" w:rsidRDefault="00A329C0" w:rsidP="00A329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29C0" w:rsidRDefault="00A329C0" w:rsidP="00A329C0"/>
    <w:p w:rsidR="00A329C0" w:rsidRDefault="00A329C0" w:rsidP="00A329C0"/>
    <w:p w:rsidR="00A329C0" w:rsidRDefault="00A329C0" w:rsidP="00A329C0">
      <w:pPr>
        <w:autoSpaceDE w:val="0"/>
        <w:autoSpaceDN w:val="0"/>
        <w:adjustRightInd w:val="0"/>
        <w:jc w:val="center"/>
        <w:rPr>
          <w:color w:val="000000"/>
          <w:spacing w:val="-4"/>
        </w:rPr>
      </w:pPr>
    </w:p>
    <w:p w:rsidR="00A329C0" w:rsidRDefault="00A329C0" w:rsidP="00A329C0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329C0" w:rsidRDefault="00A329C0" w:rsidP="00A329C0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329C0" w:rsidRDefault="00A329C0" w:rsidP="00A329C0">
      <w:pPr>
        <w:autoSpaceDE w:val="0"/>
        <w:autoSpaceDN w:val="0"/>
        <w:adjustRightInd w:val="0"/>
        <w:jc w:val="right"/>
        <w:rPr>
          <w:color w:val="000000"/>
          <w:spacing w:val="-4"/>
        </w:rPr>
      </w:pPr>
    </w:p>
    <w:p w:rsidR="00A329C0" w:rsidRDefault="00A329C0" w:rsidP="00A329C0">
      <w:pPr>
        <w:jc w:val="center"/>
      </w:pPr>
    </w:p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/>
    <w:p w:rsidR="00A329C0" w:rsidRDefault="00A329C0" w:rsidP="00A329C0">
      <w:pPr>
        <w:jc w:val="center"/>
      </w:pPr>
    </w:p>
    <w:p w:rsidR="00A329C0" w:rsidRDefault="00A329C0" w:rsidP="00A329C0">
      <w:pPr>
        <w:jc w:val="center"/>
      </w:pPr>
    </w:p>
    <w:p w:rsidR="00A329C0" w:rsidRDefault="00A329C0" w:rsidP="00A329C0"/>
    <w:p w:rsidR="00A329C0" w:rsidRDefault="00A329C0" w:rsidP="00A329C0">
      <w:pPr>
        <w:jc w:val="center"/>
      </w:pPr>
    </w:p>
    <w:sectPr w:rsidR="00A3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00D1E"/>
    <w:multiLevelType w:val="hybridMultilevel"/>
    <w:tmpl w:val="8252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20"/>
  </w:num>
  <w:num w:numId="5">
    <w:abstractNumId w:val="19"/>
  </w:num>
  <w:num w:numId="6">
    <w:abstractNumId w:val="27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30"/>
  </w:num>
  <w:num w:numId="25">
    <w:abstractNumId w:val="31"/>
  </w:num>
  <w:num w:numId="26">
    <w:abstractNumId w:val="15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9C0"/>
    <w:rsid w:val="00591CF0"/>
    <w:rsid w:val="00A3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29C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329C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3">
    <w:name w:val="heading 3"/>
    <w:basedOn w:val="a"/>
    <w:next w:val="a"/>
    <w:link w:val="30"/>
    <w:qFormat/>
    <w:rsid w:val="00A329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29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5">
    <w:name w:val="heading 5"/>
    <w:basedOn w:val="a"/>
    <w:next w:val="a"/>
    <w:link w:val="50"/>
    <w:qFormat/>
    <w:rsid w:val="00A329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A329C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29C0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29C0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A329C0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A329C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329C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A329C0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A329C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329C0"/>
  </w:style>
  <w:style w:type="paragraph" w:styleId="a7">
    <w:name w:val="List Paragraph"/>
    <w:basedOn w:val="a"/>
    <w:qFormat/>
    <w:rsid w:val="00A329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12">
    <w:name w:val="Pa12"/>
    <w:basedOn w:val="a"/>
    <w:next w:val="a"/>
    <w:uiPriority w:val="99"/>
    <w:rsid w:val="00A329C0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character" w:customStyle="1" w:styleId="a8">
    <w:name w:val="Основной текст_"/>
    <w:basedOn w:val="a0"/>
    <w:link w:val="41"/>
    <w:rsid w:val="00A329C0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A32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8"/>
    <w:rsid w:val="00A329C0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9">
    <w:name w:val="No Spacing"/>
    <w:link w:val="aa"/>
    <w:uiPriority w:val="1"/>
    <w:qFormat/>
    <w:rsid w:val="00A329C0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A3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semiHidden/>
    <w:rsid w:val="00A32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329C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329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A329C0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Текст1"/>
    <w:basedOn w:val="a"/>
    <w:rsid w:val="00A329C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aliases w:val="ВерхКолонтитул"/>
    <w:basedOn w:val="a"/>
    <w:link w:val="ad"/>
    <w:rsid w:val="00A329C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329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A329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A32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unhideWhenUsed/>
    <w:rsid w:val="00A329C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semiHidden/>
    <w:rsid w:val="00A329C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Нижний колонтитул Знак"/>
    <w:basedOn w:val="a0"/>
    <w:link w:val="af1"/>
    <w:semiHidden/>
    <w:locked/>
    <w:rsid w:val="00A329C0"/>
    <w:rPr>
      <w:sz w:val="24"/>
      <w:szCs w:val="24"/>
    </w:rPr>
  </w:style>
  <w:style w:type="paragraph" w:styleId="af1">
    <w:name w:val="footer"/>
    <w:basedOn w:val="a"/>
    <w:link w:val="af0"/>
    <w:semiHidden/>
    <w:rsid w:val="00A329C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link w:val="af1"/>
    <w:uiPriority w:val="99"/>
    <w:semiHidden/>
    <w:rsid w:val="00A329C0"/>
  </w:style>
  <w:style w:type="character" w:styleId="af2">
    <w:name w:val="page number"/>
    <w:basedOn w:val="a0"/>
    <w:rsid w:val="00A329C0"/>
  </w:style>
  <w:style w:type="character" w:customStyle="1" w:styleId="HTML">
    <w:name w:val="Стандартный HTML Знак"/>
    <w:basedOn w:val="a0"/>
    <w:link w:val="HTML0"/>
    <w:semiHidden/>
    <w:rsid w:val="00A329C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A32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29C0"/>
    <w:rPr>
      <w:rFonts w:ascii="Consolas" w:hAnsi="Consolas" w:cs="Consolas"/>
      <w:sz w:val="20"/>
      <w:szCs w:val="20"/>
    </w:rPr>
  </w:style>
  <w:style w:type="character" w:customStyle="1" w:styleId="af3">
    <w:name w:val="Текст сноски Знак"/>
    <w:basedOn w:val="a0"/>
    <w:link w:val="af4"/>
    <w:semiHidden/>
    <w:locked/>
    <w:rsid w:val="00A329C0"/>
    <w:rPr>
      <w:szCs w:val="24"/>
    </w:rPr>
  </w:style>
  <w:style w:type="paragraph" w:styleId="af4">
    <w:name w:val="footnote text"/>
    <w:basedOn w:val="a"/>
    <w:link w:val="af3"/>
    <w:semiHidden/>
    <w:rsid w:val="00A329C0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4"/>
    <w:uiPriority w:val="99"/>
    <w:semiHidden/>
    <w:rsid w:val="00A329C0"/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6"/>
    <w:semiHidden/>
    <w:rsid w:val="00A329C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semiHidden/>
    <w:rsid w:val="00A329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6"/>
    <w:uiPriority w:val="99"/>
    <w:semiHidden/>
    <w:rsid w:val="00A329C0"/>
  </w:style>
  <w:style w:type="character" w:customStyle="1" w:styleId="21">
    <w:name w:val="Основной текст 2 Знак"/>
    <w:basedOn w:val="a0"/>
    <w:link w:val="22"/>
    <w:semiHidden/>
    <w:rsid w:val="00A329C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A329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329C0"/>
  </w:style>
  <w:style w:type="character" w:customStyle="1" w:styleId="31">
    <w:name w:val="Основной текст с отступом 3 Знак"/>
    <w:basedOn w:val="a0"/>
    <w:link w:val="32"/>
    <w:semiHidden/>
    <w:rsid w:val="00A329C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A329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329C0"/>
    <w:rPr>
      <w:sz w:val="16"/>
      <w:szCs w:val="16"/>
    </w:rPr>
  </w:style>
  <w:style w:type="character" w:customStyle="1" w:styleId="120">
    <w:name w:val="Стиль 12 пт"/>
    <w:basedOn w:val="a0"/>
    <w:rsid w:val="00A329C0"/>
    <w:rPr>
      <w:sz w:val="24"/>
    </w:rPr>
  </w:style>
  <w:style w:type="character" w:styleId="af7">
    <w:name w:val="Strong"/>
    <w:basedOn w:val="a0"/>
    <w:qFormat/>
    <w:rsid w:val="00A329C0"/>
    <w:rPr>
      <w:b/>
      <w:bCs/>
    </w:rPr>
  </w:style>
  <w:style w:type="paragraph" w:customStyle="1" w:styleId="ConsTitle">
    <w:name w:val="ConsTitle"/>
    <w:rsid w:val="00A329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8">
    <w:name w:val="ОТСТУП"/>
    <w:basedOn w:val="a"/>
    <w:rsid w:val="00A329C0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A329C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A329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7"/>
    <w:next w:val="17"/>
    <w:rsid w:val="00A329C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7"/>
    <w:rsid w:val="00A329C0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A32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A329C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329C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329C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A329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A329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A329C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2020-03-30T07:14:00Z</dcterms:created>
  <dcterms:modified xsi:type="dcterms:W3CDTF">2020-03-30T07:25:00Z</dcterms:modified>
</cp:coreProperties>
</file>