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F6" w:rsidRDefault="00DA2CF6" w:rsidP="00DA2CF6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DA2CF6" w:rsidRDefault="00DA2CF6" w:rsidP="00DA2CF6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463"/>
      </w:tblGrid>
      <w:tr w:rsidR="00DA2CF6" w:rsidTr="009F5FA5">
        <w:trPr>
          <w:trHeight w:val="82"/>
        </w:trPr>
        <w:tc>
          <w:tcPr>
            <w:tcW w:w="9463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DA2CF6" w:rsidRDefault="00DA2CF6" w:rsidP="009F5FA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DA2CF6" w:rsidRDefault="00DA2CF6" w:rsidP="009F5FA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14.05.2020                                                                                              Выпуск №12(402)                                                                                                                           </w:t>
            </w:r>
          </w:p>
          <w:p w:rsidR="00DA2CF6" w:rsidRDefault="00DA2CF6" w:rsidP="009F5FA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DA2CF6" w:rsidRDefault="00DA2CF6" w:rsidP="009F5F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DA2CF6" w:rsidTr="009F5FA5">
        <w:trPr>
          <w:trHeight w:val="82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DA2CF6" w:rsidRDefault="00DA2CF6" w:rsidP="009F5FA5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DA2CF6" w:rsidRDefault="00DA2CF6" w:rsidP="00DA2CF6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DA2CF6" w:rsidRDefault="00DA2CF6" w:rsidP="00DA2CF6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9028"/>
      </w:tblGrid>
      <w:tr w:rsidR="00DA2CF6" w:rsidTr="009F5FA5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CF6" w:rsidRPr="004967DE" w:rsidRDefault="00DA2CF6" w:rsidP="00DA2CF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7DE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gramStart"/>
            <w:r w:rsidRPr="004967DE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4967DE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Благодатского сельсовета</w:t>
            </w:r>
          </w:p>
          <w:p w:rsidR="00DA2CF6" w:rsidRDefault="00DA2CF6" w:rsidP="00DA2CF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7DE"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Карасукского района Новосибирской области за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2020 </w:t>
            </w:r>
            <w:r w:rsidRPr="004967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A2CF6" w:rsidRPr="00CC004C" w:rsidRDefault="00DA2CF6" w:rsidP="009F5F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8D6" w:rsidTr="009F5FA5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6" w:rsidRPr="005A78D6" w:rsidRDefault="005A78D6" w:rsidP="005A78D6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5A78D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ГПН ИНФОРМИРУЕТ</w:t>
            </w:r>
          </w:p>
          <w:p w:rsidR="005A78D6" w:rsidRPr="005A78D6" w:rsidRDefault="005A78D6" w:rsidP="005A7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открывать раньше времени купальный сезон и не заходить в воду</w:t>
            </w:r>
          </w:p>
          <w:p w:rsidR="005A78D6" w:rsidRPr="005A78D6" w:rsidRDefault="005A78D6" w:rsidP="005A78D6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</w:pPr>
          </w:p>
          <w:p w:rsidR="005A78D6" w:rsidRPr="004967DE" w:rsidRDefault="005A78D6" w:rsidP="00DA2CF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CF6" w:rsidRPr="00DA2CF6" w:rsidRDefault="00DA2CF6" w:rsidP="00DA2CF6">
      <w:pPr>
        <w:pStyle w:val="a3"/>
        <w:rPr>
          <w:rFonts w:ascii="Times New Roman" w:hAnsi="Times New Roman"/>
          <w:b/>
          <w:sz w:val="28"/>
          <w:szCs w:val="28"/>
        </w:rPr>
      </w:pPr>
      <w:r w:rsidRPr="00DA2CF6">
        <w:rPr>
          <w:rFonts w:ascii="Times New Roman" w:hAnsi="Times New Roman"/>
          <w:b/>
          <w:sz w:val="28"/>
          <w:szCs w:val="28"/>
        </w:rPr>
        <w:t>АДМИНИСТРАЦИЯ  БЛАГОДАТСКОГО СЕЛЬСОВЕТА КАРАСУКСКОГО  РАЙОНА</w:t>
      </w:r>
    </w:p>
    <w:p w:rsidR="00DA2CF6" w:rsidRPr="00DA2CF6" w:rsidRDefault="00DA2CF6" w:rsidP="00DA2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CF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A2CF6" w:rsidRPr="00DA2CF6" w:rsidRDefault="00DA2CF6" w:rsidP="00DA2CF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A2CF6" w:rsidRPr="00DA2CF6" w:rsidRDefault="00DA2CF6" w:rsidP="00DA2CF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A2CF6">
        <w:rPr>
          <w:rFonts w:ascii="Times New Roman" w:hAnsi="Times New Roman"/>
          <w:sz w:val="28"/>
          <w:szCs w:val="28"/>
        </w:rPr>
        <w:t>ПОСТАНОВЛЕНИЕ</w:t>
      </w:r>
    </w:p>
    <w:p w:rsidR="00DA2CF6" w:rsidRPr="00DA2CF6" w:rsidRDefault="00DA2CF6" w:rsidP="00DA2CF6">
      <w:pPr>
        <w:jc w:val="center"/>
        <w:rPr>
          <w:rFonts w:ascii="Times New Roman" w:hAnsi="Times New Roman" w:cs="Times New Roman"/>
        </w:rPr>
      </w:pPr>
    </w:p>
    <w:p w:rsidR="00DA2CF6" w:rsidRPr="00DA2CF6" w:rsidRDefault="00DA2CF6" w:rsidP="00DA2C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CF6">
        <w:rPr>
          <w:rFonts w:ascii="Times New Roman" w:hAnsi="Times New Roman" w:cs="Times New Roman"/>
          <w:sz w:val="28"/>
          <w:szCs w:val="28"/>
        </w:rPr>
        <w:t xml:space="preserve">от 13.05.2020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A2CF6">
        <w:rPr>
          <w:rFonts w:ascii="Times New Roman" w:hAnsi="Times New Roman" w:cs="Times New Roman"/>
          <w:sz w:val="28"/>
          <w:szCs w:val="28"/>
        </w:rPr>
        <w:t xml:space="preserve">              № 37</w:t>
      </w:r>
    </w:p>
    <w:p w:rsidR="00DA2CF6" w:rsidRPr="00DA2CF6" w:rsidRDefault="00DA2CF6" w:rsidP="00DA2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CF6" w:rsidRPr="004967DE" w:rsidRDefault="00DA2CF6" w:rsidP="00DA2CF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67DE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4967DE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967DE">
        <w:rPr>
          <w:rFonts w:ascii="Times New Roman" w:hAnsi="Times New Roman" w:cs="Times New Roman"/>
          <w:sz w:val="28"/>
          <w:szCs w:val="28"/>
        </w:rPr>
        <w:t xml:space="preserve"> об исполнении  бюджета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DA2CF6" w:rsidRDefault="00DA2CF6" w:rsidP="00DA2CF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67DE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за  </w:t>
      </w:r>
      <w:r>
        <w:rPr>
          <w:rFonts w:ascii="Times New Roman" w:hAnsi="Times New Roman" w:cs="Times New Roman"/>
          <w:sz w:val="28"/>
          <w:szCs w:val="28"/>
        </w:rPr>
        <w:t xml:space="preserve">1 квартал 2020 </w:t>
      </w:r>
      <w:r w:rsidRPr="004967DE">
        <w:rPr>
          <w:rFonts w:ascii="Times New Roman" w:hAnsi="Times New Roman" w:cs="Times New Roman"/>
          <w:sz w:val="28"/>
          <w:szCs w:val="28"/>
        </w:rPr>
        <w:t>года</w:t>
      </w:r>
    </w:p>
    <w:p w:rsidR="00DA2CF6" w:rsidRPr="004967DE" w:rsidRDefault="00DA2CF6" w:rsidP="00DA2CF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A2CF6" w:rsidRPr="004967DE" w:rsidRDefault="00DA2CF6" w:rsidP="00DA2CF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F6" w:rsidRPr="00516465" w:rsidRDefault="00DA2CF6" w:rsidP="00DA2CF6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9, 264.2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465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Благодатского сельсовета </w:t>
      </w:r>
      <w:r w:rsidRPr="00516465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  </w:t>
      </w:r>
    </w:p>
    <w:p w:rsidR="00DA2CF6" w:rsidRDefault="00DA2CF6" w:rsidP="00DA2C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DA2CF6" w:rsidRPr="00F77463" w:rsidRDefault="00DA2CF6" w:rsidP="00DA2CF6">
      <w:pPr>
        <w:pStyle w:val="a7"/>
        <w:numPr>
          <w:ilvl w:val="0"/>
          <w:numId w:val="2"/>
        </w:numPr>
        <w:tabs>
          <w:tab w:val="left" w:pos="324"/>
          <w:tab w:val="center" w:pos="489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Карасукского района Новосибирской области за </w:t>
      </w:r>
      <w:r>
        <w:rPr>
          <w:rFonts w:ascii="Times New Roman" w:hAnsi="Times New Roman" w:cs="Times New Roman"/>
          <w:sz w:val="28"/>
          <w:szCs w:val="28"/>
        </w:rPr>
        <w:t xml:space="preserve">1 квартал 2020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 по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доходам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2 493 373,00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рублей, по расходам 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1 748 597,26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рублей, с превышением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профицит</w:t>
      </w:r>
      <w:proofErr w:type="spellEnd"/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бюджета)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745 370,75</w:t>
      </w:r>
      <w:r w:rsidRPr="00F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рублей со следующими показателями:     </w:t>
      </w:r>
    </w:p>
    <w:p w:rsidR="00DA2CF6" w:rsidRDefault="00DA2CF6" w:rsidP="00DA2CF6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доходам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1 квартал 2020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1;</w:t>
      </w:r>
    </w:p>
    <w:p w:rsidR="00DA2CF6" w:rsidRDefault="00DA2CF6" w:rsidP="00DA2CF6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1 квартал 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</w:t>
      </w:r>
      <w:r w:rsidRPr="00E84296">
        <w:rPr>
          <w:rFonts w:ascii="Times New Roman" w:hAnsi="Times New Roman" w:cs="Times New Roman"/>
          <w:sz w:val="28"/>
          <w:szCs w:val="28"/>
        </w:rPr>
        <w:t xml:space="preserve">по  разделам, подразделам классификации расходов бюджетов </w:t>
      </w:r>
      <w:r>
        <w:rPr>
          <w:rFonts w:ascii="Times New Roman" w:hAnsi="Times New Roman" w:cs="Times New Roman"/>
          <w:sz w:val="28"/>
          <w:szCs w:val="28"/>
        </w:rPr>
        <w:t xml:space="preserve"> согласно  приложению 2;</w:t>
      </w:r>
    </w:p>
    <w:p w:rsidR="00DA2CF6" w:rsidRDefault="00DA2CF6" w:rsidP="00DA2CF6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 источникам  внутреннего финансирования  дефицита  бюджета Благодатского сельсовета Карасукского района Новосибирской области за 1 квартал 2020 года согласно приложению 3.</w:t>
      </w:r>
    </w:p>
    <w:p w:rsidR="00DA2CF6" w:rsidRPr="00FB221A" w:rsidRDefault="00DA2CF6" w:rsidP="00DA2CF6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и информацию об исполнении бюджета </w:t>
      </w:r>
      <w:r w:rsidRPr="00FB221A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Карасукского района Новосибирской области   за </w:t>
      </w:r>
      <w:r>
        <w:rPr>
          <w:rFonts w:ascii="Times New Roman" w:hAnsi="Times New Roman" w:cs="Times New Roman"/>
          <w:sz w:val="28"/>
          <w:szCs w:val="28"/>
        </w:rPr>
        <w:t xml:space="preserve">1 квартал 2020 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 в Совет депутатов  </w:t>
      </w:r>
      <w:r w:rsidRPr="00FB221A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Карасукского района Новосибирской области  и Контрольно-счетный орган Карасукского района.</w:t>
      </w:r>
    </w:p>
    <w:p w:rsidR="00DA2CF6" w:rsidRPr="00772B3A" w:rsidRDefault="00DA2CF6" w:rsidP="00DA2CF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B3A">
        <w:rPr>
          <w:rFonts w:ascii="Times New Roman" w:hAnsi="Times New Roman" w:cs="Times New Roman"/>
          <w:sz w:val="28"/>
          <w:szCs w:val="28"/>
        </w:rPr>
        <w:t>Опубликовать постановление в  газете «Вестник Благодатского сельсовета».</w:t>
      </w:r>
    </w:p>
    <w:p w:rsidR="00DA2CF6" w:rsidRDefault="00DA2CF6" w:rsidP="00DA2CF6">
      <w:pPr>
        <w:pStyle w:val="a8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CF6" w:rsidRDefault="00DA2CF6" w:rsidP="00DA2CF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DA2CF6" w:rsidRDefault="00DA2CF6" w:rsidP="00DA2CF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</w:p>
    <w:p w:rsidR="00DA2CF6" w:rsidRPr="00EB42E2" w:rsidRDefault="00DA2CF6" w:rsidP="00DA2CF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>Карасукского района</w:t>
      </w:r>
    </w:p>
    <w:p w:rsidR="00DA2CF6" w:rsidRPr="00EB42E2" w:rsidRDefault="00DA2CF6" w:rsidP="00DA2CF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О.В. Шпет</w:t>
      </w:r>
    </w:p>
    <w:p w:rsidR="00DA2CF6" w:rsidRDefault="00DA2CF6" w:rsidP="00DA2C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2860" w:type="dxa"/>
        <w:tblInd w:w="93" w:type="dxa"/>
        <w:tblLook w:val="04A0"/>
      </w:tblPr>
      <w:tblGrid>
        <w:gridCol w:w="2860"/>
      </w:tblGrid>
      <w:tr w:rsidR="005A78D6" w:rsidRPr="005A78D6" w:rsidTr="005A78D6">
        <w:trPr>
          <w:trHeight w:val="255"/>
        </w:trPr>
        <w:tc>
          <w:tcPr>
            <w:tcW w:w="2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78D6" w:rsidRPr="005A78D6" w:rsidRDefault="005A78D6" w:rsidP="005A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8D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                                к постановлению          администрации Благодатского сельсовета Карасукского района Новосибирской области              от 13.05.2020 № 37</w:t>
            </w:r>
          </w:p>
        </w:tc>
      </w:tr>
      <w:tr w:rsidR="005A78D6" w:rsidRPr="005A78D6" w:rsidTr="005A78D6">
        <w:trPr>
          <w:trHeight w:val="255"/>
        </w:trPr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78D6" w:rsidRPr="005A78D6" w:rsidRDefault="005A78D6" w:rsidP="005A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8D6" w:rsidRPr="005A78D6" w:rsidTr="005A78D6">
        <w:trPr>
          <w:trHeight w:val="255"/>
        </w:trPr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78D6" w:rsidRPr="005A78D6" w:rsidRDefault="005A78D6" w:rsidP="005A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8D6" w:rsidRPr="005A78D6" w:rsidTr="005A78D6">
        <w:trPr>
          <w:trHeight w:val="1092"/>
        </w:trPr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78D6" w:rsidRPr="005A78D6" w:rsidRDefault="005A78D6" w:rsidP="005A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2CF6" w:rsidRDefault="00DA2CF6" w:rsidP="005A78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CF6" w:rsidRDefault="00DA2CF6" w:rsidP="00DA2C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19" w:type="dxa"/>
        <w:tblInd w:w="93" w:type="dxa"/>
        <w:tblLook w:val="04A0"/>
      </w:tblPr>
      <w:tblGrid>
        <w:gridCol w:w="717"/>
        <w:gridCol w:w="5853"/>
        <w:gridCol w:w="1106"/>
        <w:gridCol w:w="1039"/>
        <w:gridCol w:w="1390"/>
      </w:tblGrid>
      <w:tr w:rsidR="00DA2CF6" w:rsidRPr="00DA2CF6" w:rsidTr="00DA2CF6">
        <w:trPr>
          <w:trHeight w:val="315"/>
        </w:trPr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                               </w:t>
            </w:r>
            <w:proofErr w:type="gramStart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А С Х О Д Ы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План </w:t>
            </w:r>
            <w:proofErr w:type="gramStart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Исполн</w:t>
            </w:r>
            <w:proofErr w:type="spellEnd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   В процентах</w:t>
            </w:r>
          </w:p>
        </w:tc>
      </w:tr>
      <w:tr w:rsidR="00DA2CF6" w:rsidRPr="00DA2CF6" w:rsidTr="00DA2CF6">
        <w:trPr>
          <w:trHeight w:val="24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расходов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с </w:t>
            </w:r>
            <w:proofErr w:type="spellStart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нач</w:t>
            </w:r>
            <w:proofErr w:type="spellEnd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утвержд</w:t>
            </w:r>
            <w:proofErr w:type="spellEnd"/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к году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.0100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5501,90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702,20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12,76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    - расходы на содержание администрации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5058,90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702,20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13,88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    - проведение выборов 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280,00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  - прочие общегосударственные вопросы  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158,00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  - резервный фонд 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.0200</w:t>
            </w:r>
          </w:p>
        </w:tc>
        <w:tc>
          <w:tcPr>
            <w:tcW w:w="5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2CF6" w:rsidRPr="00DA2CF6" w:rsidRDefault="00DA2CF6" w:rsidP="00DA2CF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241,35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59,22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24,54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.0203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Осуществление первичного воинского  учета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241,35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59,22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24,54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52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.0300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A2CF6" w:rsidRPr="00DA2CF6" w:rsidRDefault="00DA2CF6" w:rsidP="00DA2CF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365,00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Водное хозяйство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.0409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Дорожное хозяйство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2251,52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730,79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32,46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.0500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Жилищно-коммунальное хозяйство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2233,60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213,74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9,57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.0501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 xml:space="preserve"> Жилищное хозяйство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.0502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.0503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2233,60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213,74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9,57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.0505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Другие вопросы в области  ЖКХ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.0600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.0700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.0800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Культура и искусство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644,80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.1000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171,20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42,65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24,91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.1001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Пенсионное  обеспечение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171,20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42,65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24,91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.1003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Социальное обеспечение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.0106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Гранты на благоустройство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Гранты общественным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166,00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1403</w:t>
            </w:r>
          </w:p>
        </w:tc>
        <w:tc>
          <w:tcPr>
            <w:tcW w:w="5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       ВСЕГО  РАСХОДОВ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11575,37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1748,60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15,11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Профицит</w:t>
            </w:r>
            <w:proofErr w:type="spellEnd"/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бюджета 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-1171,00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745,37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55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DA2CF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</w:tbl>
    <w:p w:rsidR="00CB394F" w:rsidRDefault="00CB394F" w:rsidP="00DA2CF6">
      <w:pPr>
        <w:jc w:val="center"/>
      </w:pPr>
    </w:p>
    <w:tbl>
      <w:tblPr>
        <w:tblW w:w="9060" w:type="dxa"/>
        <w:tblInd w:w="93" w:type="dxa"/>
        <w:tblLook w:val="04A0"/>
      </w:tblPr>
      <w:tblGrid>
        <w:gridCol w:w="800"/>
        <w:gridCol w:w="960"/>
        <w:gridCol w:w="1940"/>
        <w:gridCol w:w="1580"/>
        <w:gridCol w:w="1300"/>
        <w:gridCol w:w="2480"/>
      </w:tblGrid>
      <w:tr w:rsidR="00DA2CF6" w:rsidRPr="00DA2CF6" w:rsidTr="00DA2CF6">
        <w:trPr>
          <w:trHeight w:val="2940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CF6" w:rsidRPr="00DA2CF6" w:rsidRDefault="00DA2CF6" w:rsidP="005A7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3</w:t>
            </w:r>
            <w:r w:rsidRPr="00DA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к постановлению  администрации                                                                                                      Благодатского сельсовета                                                                     Карасукского района                                                                           Новосибирской области                                                                       от </w:t>
            </w:r>
            <w:r w:rsidR="005A7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13.05.2020</w:t>
            </w:r>
            <w:r w:rsidRPr="00DA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5A7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DA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A2CF6" w:rsidRPr="00DA2CF6" w:rsidTr="00DA2CF6">
        <w:trPr>
          <w:trHeight w:val="375"/>
        </w:trPr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2CF6" w:rsidRPr="00DA2CF6" w:rsidTr="00DA2CF6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 </w:t>
            </w:r>
          </w:p>
        </w:tc>
      </w:tr>
      <w:tr w:rsidR="00DA2CF6" w:rsidRPr="00DA2CF6" w:rsidTr="00DA2CF6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бюджета Благодатского сельсовета Карасукского района</w:t>
            </w:r>
          </w:p>
        </w:tc>
      </w:tr>
      <w:tr w:rsidR="00DA2CF6" w:rsidRPr="00DA2CF6" w:rsidTr="00DA2CF6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 области   по источникам финансирования дефицита бюджета</w:t>
            </w:r>
          </w:p>
        </w:tc>
      </w:tr>
      <w:tr w:rsidR="00DA2CF6" w:rsidRPr="00DA2CF6" w:rsidTr="00DA2CF6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бюджета за 1 квартал 2020 года</w:t>
            </w:r>
          </w:p>
        </w:tc>
      </w:tr>
      <w:tr w:rsidR="00DA2CF6" w:rsidRPr="00DA2CF6" w:rsidTr="00DA2CF6">
        <w:trPr>
          <w:trHeight w:val="78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 БК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CF6" w:rsidRPr="00DA2CF6" w:rsidRDefault="00DA2CF6" w:rsidP="00DA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A2CF6" w:rsidRPr="00DA2CF6" w:rsidTr="00DA2CF6">
        <w:trPr>
          <w:trHeight w:val="102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-745370,75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1916370,75</w:t>
            </w:r>
          </w:p>
        </w:tc>
      </w:tr>
      <w:tr w:rsidR="00DA2CF6" w:rsidRPr="00DA2CF6" w:rsidTr="00DA2CF6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-745370,75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1916370,75</w:t>
            </w:r>
          </w:p>
        </w:tc>
      </w:tr>
      <w:tr w:rsidR="00DA2CF6" w:rsidRPr="00DA2CF6" w:rsidTr="00DA2CF6">
        <w:trPr>
          <w:trHeight w:val="5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-10404373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-2493968,01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105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000 01 05 02 01 10 0000 510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-10404373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-2493968,01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73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11575373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1748597,26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CF6" w:rsidRPr="00DA2CF6" w:rsidTr="00DA2CF6">
        <w:trPr>
          <w:trHeight w:val="102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000 01 05 02 01 10 0000 610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11575373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1748597,26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F6" w:rsidRPr="00DA2CF6" w:rsidRDefault="00DA2CF6" w:rsidP="00DA2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A2CF6" w:rsidRDefault="00DA2CF6" w:rsidP="00DA2CF6">
      <w:pPr>
        <w:jc w:val="center"/>
      </w:pPr>
    </w:p>
    <w:p w:rsidR="005A78D6" w:rsidRPr="005A78D6" w:rsidRDefault="005A78D6" w:rsidP="005A78D6">
      <w:pPr>
        <w:pStyle w:val="a9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A78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ГПН ИНФОРМИРУЕТ</w:t>
      </w:r>
    </w:p>
    <w:p w:rsidR="005A78D6" w:rsidRPr="005A78D6" w:rsidRDefault="005A78D6" w:rsidP="005A78D6">
      <w:pPr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Не открывать раньше времени купальный сезон и не заходить в воду</w:t>
      </w:r>
    </w:p>
    <w:p w:rsidR="005A78D6" w:rsidRPr="005A78D6" w:rsidRDefault="005A78D6" w:rsidP="005A78D6">
      <w:pPr>
        <w:pStyle w:val="a9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</w:p>
    <w:p w:rsidR="005A78D6" w:rsidRPr="005A78D6" w:rsidRDefault="005A78D6" w:rsidP="005A78D6">
      <w:pPr>
        <w:pStyle w:val="a9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rFonts w:ascii="Times New Roman" w:hAnsi="Times New Roman" w:cs="Times New Roman"/>
          <w:szCs w:val="28"/>
        </w:rPr>
      </w:pP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33655</wp:posOffset>
            </wp:positionV>
            <wp:extent cx="3705225" cy="2818130"/>
            <wp:effectExtent l="19050" t="0" r="9525" b="0"/>
            <wp:wrapSquare wrapText="bothSides"/>
            <wp:docPr id="2" name="Рисунок 2" descr="IMG-20200512-WA000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0512-WA0003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Несмотря на жаркую погоду, установившуюся на территории Новосибирской области, об открытии купального сезона пока говорить рано. В настоящее время в регионе все места отдыха людей у воды являются неорганизованными, а это означает, что безопасность людей на них не обеспечена. Кроме этого, вода еще достаточно холодная, что значительно увеличивает риск возникновения происшествий на водоемах.  </w:t>
      </w: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color w:val="3B4256"/>
          <w:sz w:val="24"/>
          <w:szCs w:val="24"/>
          <w:shd w:val="clear" w:color="auto" w:fill="FFFFFF"/>
        </w:rPr>
      </w:pP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В Новосибирской области произошли первые несчастные случаи на водных объектах. На озере</w:t>
      </w:r>
      <w:proofErr w:type="gramStart"/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proofErr w:type="gramEnd"/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ретий лог в </w:t>
      </w:r>
      <w:proofErr w:type="spellStart"/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Тогучинском</w:t>
      </w:r>
      <w:proofErr w:type="spellEnd"/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и в городе Куйбышев на канале, впадающем в р. </w:t>
      </w:r>
      <w:proofErr w:type="spellStart"/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Омь</w:t>
      </w:r>
      <w:proofErr w:type="spellEnd"/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утонули дети в месте неорганизованного отдыха людей, где находился без присмотра взрослых. </w:t>
      </w: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К несчастным случаям на воде приводят грубое нарушение правил безопасности, беспечность населения и купание детей без присмотра взрослых. Специалисты Главного управления МЧС России по Новосибирской области настоятельно не рекомендует новосибирцам и жителям области открывать купальный сезон и заходить в воду. Учитывая эпидемиологическую ситуацию, советуем гражданам соблюдать режим самоизоляции и воздержаться от выхода на водоемы без острой необходимости. Родителям необходимо следить за детьми и не оставлять их без присмотра.</w:t>
      </w: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Напоминаем, что купание разрешено только на освидетельствованных пляжах, где имеются спасательные посты и необходимые спасательные средства, дно проверено водолазами, а зона для купания ограждена буйками. В настоящее время на территории Новосибирской области не принят в эксплуатацию и не открыт ни один из пляжей.</w:t>
      </w: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Судовладельцам также не стоит забывать о правилах безопасности при управлении водным транспортом. Обязательно надевать спасательные жилеты, соблюдать скоростной режим, правила маневрирования и подачи звуковых сигналов, а также помнить о том, что управление судном в состоянии опьянения категорически запрещено.</w:t>
      </w: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78D6" w:rsidRPr="005A78D6" w:rsidRDefault="005A78D6" w:rsidP="005A78D6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8D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стали очевидцем происшествия на водном объекте и кому-то нужна помощь спасателей, незамедлительно звоните по телефону пожарно-спасательной службы 101 или по единому телефону экстренных служб 112.</w:t>
      </w:r>
    </w:p>
    <w:p w:rsidR="005A78D6" w:rsidRPr="005A78D6" w:rsidRDefault="005A78D6" w:rsidP="005A78D6">
      <w:pPr>
        <w:shd w:val="clear" w:color="auto" w:fill="FFFFFF"/>
        <w:contextualSpacing/>
        <w:jc w:val="both"/>
        <w:rPr>
          <w:rFonts w:ascii="Times New Roman" w:hAnsi="Times New Roman" w:cs="Times New Roman"/>
          <w:szCs w:val="28"/>
        </w:rPr>
      </w:pPr>
    </w:p>
    <w:p w:rsidR="005A78D6" w:rsidRPr="005A78D6" w:rsidRDefault="005A78D6" w:rsidP="005A78D6">
      <w:pPr>
        <w:ind w:firstLine="360"/>
        <w:contextualSpacing/>
        <w:jc w:val="both"/>
        <w:rPr>
          <w:rFonts w:ascii="Times New Roman" w:hAnsi="Times New Roman" w:cs="Times New Roman"/>
          <w:szCs w:val="28"/>
        </w:rPr>
      </w:pPr>
    </w:p>
    <w:p w:rsidR="005A78D6" w:rsidRPr="005A78D6" w:rsidRDefault="005A78D6" w:rsidP="005A78D6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5A78D6">
        <w:rPr>
          <w:rFonts w:ascii="Times New Roman" w:hAnsi="Times New Roman" w:cs="Times New Roman"/>
          <w:szCs w:val="28"/>
        </w:rPr>
        <w:tab/>
      </w:r>
      <w:r w:rsidRPr="005A78D6">
        <w:rPr>
          <w:rFonts w:ascii="Times New Roman" w:hAnsi="Times New Roman" w:cs="Times New Roman"/>
          <w:szCs w:val="28"/>
        </w:rPr>
        <w:tab/>
      </w:r>
    </w:p>
    <w:p w:rsidR="005A78D6" w:rsidRPr="005A78D6" w:rsidRDefault="005A78D6" w:rsidP="005A78D6">
      <w:pPr>
        <w:pStyle w:val="a3"/>
        <w:contextualSpacing/>
        <w:jc w:val="both"/>
        <w:rPr>
          <w:rFonts w:ascii="Times New Roman" w:hAnsi="Times New Roman"/>
          <w:b/>
          <w:bCs/>
          <w:sz w:val="24"/>
        </w:rPr>
      </w:pPr>
      <w:r w:rsidRPr="005A78D6">
        <w:rPr>
          <w:rFonts w:ascii="Times New Roman" w:hAnsi="Times New Roman"/>
          <w:b/>
          <w:bCs/>
          <w:sz w:val="24"/>
        </w:rPr>
        <w:t xml:space="preserve">Инспектор </w:t>
      </w:r>
      <w:proofErr w:type="spellStart"/>
      <w:r w:rsidRPr="005A78D6">
        <w:rPr>
          <w:rFonts w:ascii="Times New Roman" w:hAnsi="Times New Roman"/>
          <w:b/>
          <w:bCs/>
          <w:sz w:val="24"/>
        </w:rPr>
        <w:t>ОНДиПР</w:t>
      </w:r>
      <w:proofErr w:type="spellEnd"/>
      <w:r w:rsidRPr="005A78D6">
        <w:rPr>
          <w:rFonts w:ascii="Times New Roman" w:hAnsi="Times New Roman"/>
          <w:b/>
          <w:bCs/>
          <w:sz w:val="24"/>
        </w:rPr>
        <w:t xml:space="preserve"> по Карасукскому району</w:t>
      </w:r>
    </w:p>
    <w:p w:rsidR="005A78D6" w:rsidRPr="005A78D6" w:rsidRDefault="005A78D6" w:rsidP="005A78D6">
      <w:pPr>
        <w:pStyle w:val="a3"/>
        <w:contextualSpacing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5A78D6">
        <w:rPr>
          <w:rFonts w:ascii="Times New Roman" w:hAnsi="Times New Roman"/>
          <w:b/>
          <w:bCs/>
          <w:sz w:val="24"/>
        </w:rPr>
        <w:t>УНДиПР</w:t>
      </w:r>
      <w:proofErr w:type="spellEnd"/>
      <w:r w:rsidRPr="005A78D6">
        <w:rPr>
          <w:rFonts w:ascii="Times New Roman" w:hAnsi="Times New Roman"/>
          <w:b/>
          <w:bCs/>
          <w:sz w:val="24"/>
        </w:rPr>
        <w:t xml:space="preserve"> ГУ МЧС России по Новосибирской области </w:t>
      </w:r>
    </w:p>
    <w:p w:rsidR="005A78D6" w:rsidRPr="005A78D6" w:rsidRDefault="005A78D6" w:rsidP="005A78D6">
      <w:pPr>
        <w:pStyle w:val="a3"/>
        <w:contextualSpacing/>
        <w:jc w:val="both"/>
        <w:rPr>
          <w:rFonts w:ascii="Times New Roman" w:hAnsi="Times New Roman"/>
          <w:sz w:val="20"/>
        </w:rPr>
      </w:pPr>
      <w:r w:rsidRPr="005A78D6">
        <w:rPr>
          <w:rFonts w:ascii="Times New Roman" w:hAnsi="Times New Roman"/>
          <w:b/>
          <w:sz w:val="24"/>
        </w:rPr>
        <w:t>майор   внутренней  службы   Алексеев А.А</w:t>
      </w:r>
    </w:p>
    <w:p w:rsidR="005A78D6" w:rsidRPr="005A78D6" w:rsidRDefault="005A78D6" w:rsidP="005A78D6">
      <w:pPr>
        <w:contextualSpacing/>
        <w:jc w:val="center"/>
        <w:rPr>
          <w:rFonts w:ascii="Times New Roman" w:hAnsi="Times New Roman" w:cs="Times New Roman"/>
        </w:rPr>
      </w:pPr>
    </w:p>
    <w:sectPr w:rsidR="005A78D6" w:rsidRPr="005A78D6" w:rsidSect="00CB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23C0"/>
    <w:multiLevelType w:val="hybridMultilevel"/>
    <w:tmpl w:val="B8B8170E"/>
    <w:lvl w:ilvl="0" w:tplc="C40822D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C820A7E"/>
    <w:multiLevelType w:val="hybridMultilevel"/>
    <w:tmpl w:val="A6383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CF6"/>
    <w:rsid w:val="001B007D"/>
    <w:rsid w:val="005A78D6"/>
    <w:rsid w:val="00CB394F"/>
    <w:rsid w:val="00DA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4F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A2CF6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DA2CF6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A2CF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A2CF6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DA2CF6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DA2CF6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DA2CF6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DA2CF6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DA2CF6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DA2CF6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A2CF6"/>
  </w:style>
  <w:style w:type="paragraph" w:styleId="a7">
    <w:name w:val="No Spacing"/>
    <w:uiPriority w:val="1"/>
    <w:qFormat/>
    <w:rsid w:val="00DA2CF6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DA2CF6"/>
    <w:pPr>
      <w:ind w:left="720"/>
      <w:contextualSpacing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rsid w:val="005A78D6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2020-05-14T09:21:00Z</dcterms:created>
  <dcterms:modified xsi:type="dcterms:W3CDTF">2020-05-14T09:51:00Z</dcterms:modified>
</cp:coreProperties>
</file>