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777370" w:rsidRDefault="00B90996" w:rsidP="00B90996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АДМИНИСТРАЦИЯ</w:t>
      </w:r>
    </w:p>
    <w:p w:rsidR="00B90996" w:rsidRPr="00777370" w:rsidRDefault="00B90996" w:rsidP="00B90996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 xml:space="preserve"> БЛАГОДАТСКОГО СЕЛЬСОВЕТА</w:t>
      </w:r>
    </w:p>
    <w:p w:rsidR="00605FD4" w:rsidRPr="00777370" w:rsidRDefault="00B90996" w:rsidP="00B90996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КАРАСУКСКОГО РАЙОНА НОВОСИБИРСКОЙ ОБЛАСТИ</w:t>
      </w:r>
    </w:p>
    <w:p w:rsidR="00605FD4" w:rsidRPr="00777370" w:rsidRDefault="00605FD4" w:rsidP="00605FD4">
      <w:pPr>
        <w:jc w:val="center"/>
        <w:rPr>
          <w:sz w:val="28"/>
          <w:szCs w:val="28"/>
        </w:rPr>
      </w:pPr>
    </w:p>
    <w:p w:rsidR="00605FD4" w:rsidRPr="00777370" w:rsidRDefault="00A31376" w:rsidP="00605FD4">
      <w:pPr>
        <w:pStyle w:val="1"/>
        <w:rPr>
          <w:b w:val="0"/>
          <w:sz w:val="28"/>
          <w:szCs w:val="28"/>
        </w:rPr>
      </w:pPr>
      <w:r w:rsidRPr="00777370">
        <w:rPr>
          <w:b w:val="0"/>
          <w:sz w:val="28"/>
          <w:szCs w:val="28"/>
        </w:rPr>
        <w:t xml:space="preserve">ПРОЕКТ </w:t>
      </w:r>
      <w:r w:rsidR="00605FD4" w:rsidRPr="00777370">
        <w:rPr>
          <w:b w:val="0"/>
          <w:sz w:val="28"/>
          <w:szCs w:val="28"/>
        </w:rPr>
        <w:t>ПОСТАНОВЛЕНИ</w:t>
      </w:r>
      <w:r w:rsidRPr="00777370">
        <w:rPr>
          <w:b w:val="0"/>
          <w:sz w:val="28"/>
          <w:szCs w:val="28"/>
        </w:rPr>
        <w:t>Я</w:t>
      </w:r>
    </w:p>
    <w:p w:rsidR="007B74B5" w:rsidRPr="00777370" w:rsidRDefault="007B74B5" w:rsidP="007B74B5">
      <w:pPr>
        <w:rPr>
          <w:sz w:val="28"/>
          <w:szCs w:val="28"/>
        </w:rPr>
      </w:pPr>
    </w:p>
    <w:p w:rsidR="00605FD4" w:rsidRPr="00777370" w:rsidRDefault="00A31376" w:rsidP="00605FD4">
      <w:pPr>
        <w:rPr>
          <w:sz w:val="28"/>
          <w:szCs w:val="28"/>
        </w:rPr>
      </w:pPr>
      <w:r w:rsidRPr="00777370">
        <w:rPr>
          <w:sz w:val="28"/>
          <w:szCs w:val="28"/>
        </w:rPr>
        <w:t>____________</w:t>
      </w:r>
      <w:r w:rsidR="00605FD4" w:rsidRPr="00777370">
        <w:rPr>
          <w:sz w:val="28"/>
          <w:szCs w:val="28"/>
        </w:rPr>
        <w:t xml:space="preserve">                                              </w:t>
      </w:r>
      <w:r w:rsidR="00B258C0" w:rsidRPr="00777370">
        <w:rPr>
          <w:sz w:val="28"/>
          <w:szCs w:val="28"/>
        </w:rPr>
        <w:t xml:space="preserve">                        </w:t>
      </w:r>
      <w:r w:rsidR="00605FD4" w:rsidRPr="00777370">
        <w:rPr>
          <w:sz w:val="28"/>
          <w:szCs w:val="28"/>
        </w:rPr>
        <w:t xml:space="preserve">             </w:t>
      </w:r>
      <w:r w:rsidRPr="00777370">
        <w:rPr>
          <w:sz w:val="28"/>
          <w:szCs w:val="28"/>
        </w:rPr>
        <w:t xml:space="preserve">                </w:t>
      </w:r>
      <w:r w:rsidR="00B258C0" w:rsidRPr="00777370">
        <w:rPr>
          <w:sz w:val="28"/>
          <w:szCs w:val="28"/>
        </w:rPr>
        <w:t xml:space="preserve">   № </w:t>
      </w:r>
      <w:r w:rsidRPr="00777370">
        <w:rPr>
          <w:sz w:val="28"/>
          <w:szCs w:val="28"/>
        </w:rPr>
        <w:t>____</w:t>
      </w:r>
    </w:p>
    <w:p w:rsidR="00605FD4" w:rsidRPr="00777370" w:rsidRDefault="00605FD4" w:rsidP="00605FD4">
      <w:pPr>
        <w:rPr>
          <w:sz w:val="28"/>
          <w:szCs w:val="28"/>
        </w:rPr>
      </w:pPr>
    </w:p>
    <w:p w:rsidR="00605FD4" w:rsidRPr="00777370" w:rsidRDefault="00A31376" w:rsidP="007755F5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DA7575" w:rsidRPr="00777370">
        <w:rPr>
          <w:sz w:val="28"/>
          <w:szCs w:val="28"/>
        </w:rPr>
        <w:t>по принятию документов, а также выдаче решений о переводе или об отказе в переводе жилого помещения в нежилое помещение</w:t>
      </w:r>
      <w:r w:rsidRPr="00777370">
        <w:rPr>
          <w:sz w:val="28"/>
          <w:szCs w:val="28"/>
        </w:rPr>
        <w:t>, утвержденный постановлением администрации</w:t>
      </w:r>
      <w:r w:rsidR="009F6B8C" w:rsidRPr="00777370">
        <w:rPr>
          <w:sz w:val="28"/>
          <w:szCs w:val="28"/>
        </w:rPr>
        <w:t xml:space="preserve"> </w:t>
      </w:r>
      <w:proofErr w:type="spellStart"/>
      <w:r w:rsidR="009F6B8C" w:rsidRPr="00777370">
        <w:rPr>
          <w:sz w:val="28"/>
          <w:szCs w:val="28"/>
        </w:rPr>
        <w:t>Благодатского</w:t>
      </w:r>
      <w:proofErr w:type="spellEnd"/>
      <w:r w:rsidR="009F6B8C" w:rsidRPr="00777370">
        <w:rPr>
          <w:sz w:val="28"/>
          <w:szCs w:val="28"/>
        </w:rPr>
        <w:t xml:space="preserve"> сельсовета </w:t>
      </w:r>
      <w:r w:rsidRPr="00777370">
        <w:rPr>
          <w:sz w:val="28"/>
          <w:szCs w:val="28"/>
        </w:rPr>
        <w:t>Карасукского района Новосибирской области от 1</w:t>
      </w:r>
      <w:r w:rsidR="009F6B8C" w:rsidRPr="00777370">
        <w:rPr>
          <w:sz w:val="28"/>
          <w:szCs w:val="28"/>
        </w:rPr>
        <w:t>5</w:t>
      </w:r>
      <w:r w:rsidRPr="00777370">
        <w:rPr>
          <w:sz w:val="28"/>
          <w:szCs w:val="28"/>
        </w:rPr>
        <w:t>.0</w:t>
      </w:r>
      <w:r w:rsidR="009F6B8C" w:rsidRPr="00777370">
        <w:rPr>
          <w:sz w:val="28"/>
          <w:szCs w:val="28"/>
        </w:rPr>
        <w:t>6</w:t>
      </w:r>
      <w:r w:rsidRPr="00777370">
        <w:rPr>
          <w:sz w:val="28"/>
          <w:szCs w:val="28"/>
        </w:rPr>
        <w:t xml:space="preserve">.2012 № </w:t>
      </w:r>
      <w:r w:rsidR="00A83642" w:rsidRPr="00777370">
        <w:rPr>
          <w:sz w:val="28"/>
          <w:szCs w:val="28"/>
        </w:rPr>
        <w:t>1</w:t>
      </w:r>
      <w:r w:rsidR="007755F5" w:rsidRPr="00777370">
        <w:rPr>
          <w:sz w:val="28"/>
          <w:szCs w:val="28"/>
        </w:rPr>
        <w:t>2</w:t>
      </w:r>
      <w:r w:rsidR="00DA7575" w:rsidRPr="00777370">
        <w:rPr>
          <w:sz w:val="28"/>
          <w:szCs w:val="28"/>
        </w:rPr>
        <w:t>1</w:t>
      </w:r>
    </w:p>
    <w:p w:rsidR="00605FD4" w:rsidRPr="00777370" w:rsidRDefault="00605FD4" w:rsidP="00605FD4">
      <w:pPr>
        <w:jc w:val="both"/>
        <w:rPr>
          <w:sz w:val="28"/>
          <w:szCs w:val="28"/>
        </w:rPr>
      </w:pPr>
    </w:p>
    <w:p w:rsidR="00605FD4" w:rsidRPr="00777370" w:rsidRDefault="006153A9" w:rsidP="00605FD4">
      <w:pPr>
        <w:ind w:firstLine="6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777370">
        <w:rPr>
          <w:sz w:val="28"/>
          <w:szCs w:val="28"/>
        </w:rPr>
        <w:t>Благодатского</w:t>
      </w:r>
      <w:proofErr w:type="spellEnd"/>
      <w:r w:rsidR="00BC2EE7" w:rsidRPr="00777370">
        <w:rPr>
          <w:sz w:val="28"/>
          <w:szCs w:val="28"/>
        </w:rPr>
        <w:t xml:space="preserve"> сельсовета </w:t>
      </w:r>
      <w:r w:rsidRPr="00777370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777370">
        <w:rPr>
          <w:sz w:val="28"/>
          <w:szCs w:val="28"/>
        </w:rPr>
        <w:t xml:space="preserve">Федеральными законами </w:t>
      </w:r>
      <w:proofErr w:type="gramStart"/>
      <w:r w:rsidR="009F6B8C" w:rsidRPr="00777370">
        <w:rPr>
          <w:sz w:val="28"/>
          <w:szCs w:val="28"/>
        </w:rPr>
        <w:t>от</w:t>
      </w:r>
      <w:proofErr w:type="gramEnd"/>
      <w:r w:rsidR="009F6B8C" w:rsidRPr="00777370">
        <w:rPr>
          <w:sz w:val="28"/>
          <w:szCs w:val="28"/>
        </w:rPr>
        <w:t xml:space="preserve">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777370">
        <w:rPr>
          <w:sz w:val="28"/>
          <w:szCs w:val="28"/>
        </w:rPr>
        <w:t xml:space="preserve"> </w:t>
      </w:r>
    </w:p>
    <w:p w:rsidR="00605FD4" w:rsidRPr="00777370" w:rsidRDefault="00416263" w:rsidP="00605FD4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ПОСТАНОВЛЯЮ</w:t>
      </w:r>
      <w:r w:rsidR="00605FD4" w:rsidRPr="00777370">
        <w:rPr>
          <w:sz w:val="28"/>
          <w:szCs w:val="28"/>
        </w:rPr>
        <w:t xml:space="preserve">: </w:t>
      </w:r>
    </w:p>
    <w:p w:rsidR="00C5013D" w:rsidRPr="00777370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Внести в </w:t>
      </w:r>
      <w:r w:rsidR="00D71AAE" w:rsidRPr="00777370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A7575" w:rsidRPr="00777370">
        <w:rPr>
          <w:sz w:val="28"/>
          <w:szCs w:val="28"/>
        </w:rPr>
        <w:t>по принятию документов, а также выдаче решений о переводе или об отказе в переводе жилого помещения в нежилое помещение</w:t>
      </w:r>
      <w:r w:rsidR="00D71AAE" w:rsidRPr="00777370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777370">
        <w:rPr>
          <w:sz w:val="28"/>
          <w:szCs w:val="28"/>
        </w:rPr>
        <w:t>Благодатского</w:t>
      </w:r>
      <w:proofErr w:type="spellEnd"/>
      <w:r w:rsidR="00D71AAE" w:rsidRPr="00777370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777370">
        <w:rPr>
          <w:sz w:val="28"/>
          <w:szCs w:val="28"/>
        </w:rPr>
        <w:t>1</w:t>
      </w:r>
      <w:r w:rsidR="007755F5" w:rsidRPr="00777370">
        <w:rPr>
          <w:sz w:val="28"/>
          <w:szCs w:val="28"/>
        </w:rPr>
        <w:t>2</w:t>
      </w:r>
      <w:r w:rsidR="00DA7575" w:rsidRPr="00777370">
        <w:rPr>
          <w:sz w:val="28"/>
          <w:szCs w:val="28"/>
        </w:rPr>
        <w:t>1</w:t>
      </w:r>
      <w:r w:rsidR="00D71AAE" w:rsidRPr="00777370">
        <w:rPr>
          <w:sz w:val="28"/>
          <w:szCs w:val="28"/>
        </w:rPr>
        <w:t xml:space="preserve"> следующие изменения</w:t>
      </w:r>
      <w:r w:rsidR="00C5013D" w:rsidRPr="00777370">
        <w:rPr>
          <w:sz w:val="28"/>
          <w:szCs w:val="28"/>
        </w:rPr>
        <w:t>:</w:t>
      </w:r>
    </w:p>
    <w:p w:rsidR="00605FD4" w:rsidRPr="00777370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777370">
        <w:rPr>
          <w:bCs/>
          <w:sz w:val="28"/>
          <w:szCs w:val="28"/>
        </w:rPr>
        <w:t>В пункте 4.4. слова «</w:t>
      </w:r>
      <w:r w:rsidRPr="00777370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777370">
        <w:rPr>
          <w:sz w:val="28"/>
          <w:szCs w:val="28"/>
        </w:rPr>
        <w:t xml:space="preserve"> </w:t>
      </w:r>
    </w:p>
    <w:p w:rsidR="00D71AAE" w:rsidRPr="00777370" w:rsidRDefault="00D71AAE" w:rsidP="00D71AAE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1.</w:t>
      </w:r>
      <w:r w:rsidR="00422CC2" w:rsidRPr="00777370">
        <w:rPr>
          <w:sz w:val="28"/>
          <w:szCs w:val="28"/>
        </w:rPr>
        <w:t>2</w:t>
      </w:r>
      <w:r w:rsidR="007F4915" w:rsidRPr="00777370">
        <w:rPr>
          <w:sz w:val="28"/>
          <w:szCs w:val="28"/>
        </w:rPr>
        <w:t xml:space="preserve">. </w:t>
      </w:r>
      <w:r w:rsidRPr="00777370">
        <w:rPr>
          <w:sz w:val="28"/>
          <w:szCs w:val="28"/>
        </w:rPr>
        <w:t xml:space="preserve">Раздел </w:t>
      </w:r>
      <w:r w:rsidR="00624F02">
        <w:rPr>
          <w:sz w:val="28"/>
          <w:szCs w:val="28"/>
          <w:lang w:val="en-US"/>
        </w:rPr>
        <w:t>V</w:t>
      </w:r>
      <w:r w:rsidRPr="00777370">
        <w:rPr>
          <w:sz w:val="28"/>
          <w:szCs w:val="28"/>
        </w:rPr>
        <w:t xml:space="preserve"> изложить в следующей редакции:</w:t>
      </w:r>
    </w:p>
    <w:p w:rsidR="00D71AAE" w:rsidRPr="00777370" w:rsidRDefault="00D71AAE" w:rsidP="00D71AAE">
      <w:pPr>
        <w:ind w:left="360"/>
        <w:jc w:val="both"/>
        <w:rPr>
          <w:b/>
          <w:sz w:val="28"/>
          <w:szCs w:val="28"/>
        </w:rPr>
      </w:pPr>
      <w:r w:rsidRPr="00777370">
        <w:rPr>
          <w:sz w:val="28"/>
          <w:szCs w:val="28"/>
        </w:rPr>
        <w:t>«</w:t>
      </w:r>
      <w:r w:rsidR="00777370" w:rsidRPr="00777370">
        <w:rPr>
          <w:b/>
          <w:sz w:val="28"/>
          <w:szCs w:val="28"/>
          <w:lang w:val="en-US"/>
        </w:rPr>
        <w:t>V</w:t>
      </w:r>
      <w:r w:rsidRPr="00777370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777370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777370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77737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777370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777370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7737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77370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777370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77737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77370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77737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7737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777370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777370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777370" w:rsidRDefault="00D71AAE" w:rsidP="00D71AAE">
      <w:pPr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777370">
          <w:rPr>
            <w:sz w:val="28"/>
            <w:szCs w:val="28"/>
          </w:rPr>
          <w:t>кодексом</w:t>
        </w:r>
      </w:hyperlink>
      <w:r w:rsidRPr="00777370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777370">
          <w:rPr>
            <w:sz w:val="28"/>
            <w:szCs w:val="28"/>
          </w:rPr>
          <w:t>кодексом</w:t>
        </w:r>
      </w:hyperlink>
      <w:r w:rsidRPr="00777370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777370">
        <w:rPr>
          <w:sz w:val="28"/>
          <w:szCs w:val="28"/>
        </w:rPr>
        <w:t xml:space="preserve"> и законных интересов</w:t>
      </w:r>
      <w:proofErr w:type="gramStart"/>
      <w:r w:rsidRPr="00777370">
        <w:rPr>
          <w:sz w:val="28"/>
          <w:szCs w:val="28"/>
        </w:rPr>
        <w:t>.».</w:t>
      </w:r>
      <w:proofErr w:type="gramEnd"/>
    </w:p>
    <w:p w:rsidR="007F4915" w:rsidRPr="00777370" w:rsidRDefault="00DE010B" w:rsidP="00605FD4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2. </w:t>
      </w:r>
      <w:r w:rsidR="007F4915" w:rsidRPr="00777370">
        <w:rPr>
          <w:sz w:val="28"/>
          <w:szCs w:val="28"/>
        </w:rPr>
        <w:t xml:space="preserve">Опубликовать настоящее постановление в </w:t>
      </w:r>
      <w:r w:rsidR="00B90996" w:rsidRPr="00777370">
        <w:rPr>
          <w:sz w:val="28"/>
          <w:szCs w:val="28"/>
        </w:rPr>
        <w:t xml:space="preserve">газете «Вестник </w:t>
      </w:r>
      <w:proofErr w:type="spellStart"/>
      <w:r w:rsidR="00B90996" w:rsidRPr="00777370">
        <w:rPr>
          <w:sz w:val="28"/>
          <w:szCs w:val="28"/>
        </w:rPr>
        <w:t>Благодатского</w:t>
      </w:r>
      <w:proofErr w:type="spellEnd"/>
      <w:r w:rsidR="00B90996" w:rsidRPr="00777370">
        <w:rPr>
          <w:sz w:val="28"/>
          <w:szCs w:val="28"/>
        </w:rPr>
        <w:t xml:space="preserve"> сельсовета»</w:t>
      </w:r>
      <w:r w:rsidR="0011060C" w:rsidRPr="00777370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777370">
        <w:rPr>
          <w:sz w:val="28"/>
          <w:szCs w:val="28"/>
        </w:rPr>
        <w:t>Благодатского</w:t>
      </w:r>
      <w:proofErr w:type="spellEnd"/>
      <w:r w:rsidR="0011060C" w:rsidRPr="00777370">
        <w:rPr>
          <w:sz w:val="28"/>
          <w:szCs w:val="28"/>
        </w:rPr>
        <w:t xml:space="preserve"> сельсовета</w:t>
      </w:r>
      <w:r w:rsidR="00000D0A" w:rsidRPr="00777370">
        <w:rPr>
          <w:sz w:val="28"/>
          <w:szCs w:val="28"/>
        </w:rPr>
        <w:t xml:space="preserve"> Карасукского района Новосибирской области</w:t>
      </w:r>
      <w:r w:rsidR="0095475B" w:rsidRPr="00777370">
        <w:rPr>
          <w:sz w:val="28"/>
          <w:szCs w:val="28"/>
        </w:rPr>
        <w:t xml:space="preserve"> в сети Интернет</w:t>
      </w:r>
      <w:r w:rsidR="00000D0A" w:rsidRPr="00777370">
        <w:rPr>
          <w:sz w:val="28"/>
          <w:szCs w:val="28"/>
        </w:rPr>
        <w:t>.</w:t>
      </w:r>
    </w:p>
    <w:p w:rsidR="00605FD4" w:rsidRPr="00777370" w:rsidRDefault="00422CC2" w:rsidP="00605FD4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3</w:t>
      </w:r>
      <w:r w:rsidR="00605FD4" w:rsidRPr="00777370">
        <w:rPr>
          <w:sz w:val="28"/>
          <w:szCs w:val="28"/>
        </w:rPr>
        <w:t xml:space="preserve">. </w:t>
      </w:r>
      <w:proofErr w:type="gramStart"/>
      <w:r w:rsidR="00605FD4" w:rsidRPr="00777370">
        <w:rPr>
          <w:sz w:val="28"/>
          <w:szCs w:val="28"/>
        </w:rPr>
        <w:t>Контроль з</w:t>
      </w:r>
      <w:r w:rsidR="00416263" w:rsidRPr="00777370">
        <w:rPr>
          <w:sz w:val="28"/>
          <w:szCs w:val="28"/>
        </w:rPr>
        <w:t>а</w:t>
      </w:r>
      <w:proofErr w:type="gramEnd"/>
      <w:r w:rsidR="00416263" w:rsidRPr="00777370">
        <w:rPr>
          <w:sz w:val="28"/>
          <w:szCs w:val="28"/>
        </w:rPr>
        <w:t xml:space="preserve"> исполнением настоящего постановления</w:t>
      </w:r>
      <w:r w:rsidR="00605FD4" w:rsidRPr="00777370">
        <w:rPr>
          <w:sz w:val="28"/>
          <w:szCs w:val="28"/>
        </w:rPr>
        <w:t xml:space="preserve"> оставляю за собой. </w:t>
      </w: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8D066B" w:rsidP="001315C6">
      <w:pPr>
        <w:rPr>
          <w:sz w:val="28"/>
          <w:szCs w:val="28"/>
        </w:rPr>
      </w:pPr>
      <w:r w:rsidRPr="00777370">
        <w:rPr>
          <w:sz w:val="28"/>
          <w:szCs w:val="28"/>
        </w:rPr>
        <w:t>Глав</w:t>
      </w:r>
      <w:r w:rsidR="00FE3FCF" w:rsidRPr="00777370">
        <w:rPr>
          <w:sz w:val="28"/>
          <w:szCs w:val="28"/>
        </w:rPr>
        <w:t>а</w:t>
      </w:r>
      <w:r w:rsidRPr="00777370">
        <w:rPr>
          <w:sz w:val="28"/>
          <w:szCs w:val="28"/>
        </w:rPr>
        <w:t xml:space="preserve"> </w:t>
      </w:r>
      <w:proofErr w:type="spellStart"/>
      <w:r w:rsidR="00B90996" w:rsidRPr="00777370">
        <w:rPr>
          <w:sz w:val="28"/>
          <w:szCs w:val="28"/>
        </w:rPr>
        <w:t>Благодатского</w:t>
      </w:r>
      <w:proofErr w:type="spellEnd"/>
      <w:r w:rsidR="00B90996" w:rsidRPr="00777370">
        <w:rPr>
          <w:sz w:val="28"/>
          <w:szCs w:val="28"/>
        </w:rPr>
        <w:t xml:space="preserve"> сельсовета </w:t>
      </w:r>
      <w:r w:rsidRPr="00777370">
        <w:rPr>
          <w:sz w:val="28"/>
          <w:szCs w:val="28"/>
        </w:rPr>
        <w:t xml:space="preserve">                                                    </w:t>
      </w:r>
      <w:r w:rsidR="00152AF4" w:rsidRPr="00777370">
        <w:rPr>
          <w:sz w:val="28"/>
          <w:szCs w:val="28"/>
        </w:rPr>
        <w:t>Л.И. Мамаев</w:t>
      </w: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1315C6" w:rsidRPr="00777370" w:rsidRDefault="001315C6" w:rsidP="001315C6">
      <w:pPr>
        <w:rPr>
          <w:sz w:val="28"/>
          <w:szCs w:val="28"/>
        </w:rPr>
      </w:pPr>
    </w:p>
    <w:p w:rsidR="0002294E" w:rsidRPr="00777370" w:rsidRDefault="0002294E" w:rsidP="001315C6">
      <w:pPr>
        <w:rPr>
          <w:sz w:val="28"/>
          <w:szCs w:val="28"/>
        </w:rPr>
      </w:pPr>
    </w:p>
    <w:p w:rsidR="0002294E" w:rsidRPr="00777370" w:rsidRDefault="0002294E" w:rsidP="001315C6">
      <w:pPr>
        <w:rPr>
          <w:sz w:val="28"/>
          <w:szCs w:val="28"/>
        </w:rPr>
      </w:pPr>
    </w:p>
    <w:p w:rsidR="00152AF4" w:rsidRPr="00777370" w:rsidRDefault="00152AF4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DE6630">
      <w:pPr>
        <w:rPr>
          <w:sz w:val="28"/>
          <w:szCs w:val="28"/>
        </w:rPr>
      </w:pPr>
    </w:p>
    <w:p w:rsidR="00777370" w:rsidRPr="00777370" w:rsidRDefault="00777370" w:rsidP="00777370">
      <w:pPr>
        <w:ind w:left="5940"/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УТВЕРЖДЕН</w:t>
      </w:r>
    </w:p>
    <w:p w:rsidR="00777370" w:rsidRPr="00777370" w:rsidRDefault="00777370" w:rsidP="00777370">
      <w:pPr>
        <w:ind w:left="5940"/>
        <w:jc w:val="center"/>
        <w:rPr>
          <w:sz w:val="28"/>
          <w:szCs w:val="28"/>
        </w:rPr>
      </w:pPr>
      <w:r w:rsidRPr="00777370">
        <w:rPr>
          <w:sz w:val="28"/>
          <w:szCs w:val="28"/>
        </w:rPr>
        <w:t xml:space="preserve">постановлением администрации </w:t>
      </w:r>
    </w:p>
    <w:p w:rsidR="00777370" w:rsidRPr="00777370" w:rsidRDefault="00777370" w:rsidP="00777370">
      <w:pPr>
        <w:ind w:left="5940"/>
        <w:jc w:val="center"/>
        <w:rPr>
          <w:sz w:val="28"/>
          <w:szCs w:val="28"/>
        </w:rPr>
      </w:pP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</w:t>
      </w:r>
    </w:p>
    <w:p w:rsidR="00777370" w:rsidRPr="00777370" w:rsidRDefault="00777370" w:rsidP="00777370">
      <w:pPr>
        <w:ind w:left="5940"/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от 15.06.2012 г. № 121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</w:p>
    <w:p w:rsidR="00777370" w:rsidRPr="00777370" w:rsidRDefault="00777370" w:rsidP="00777370">
      <w:pPr>
        <w:jc w:val="center"/>
        <w:rPr>
          <w:b/>
          <w:bCs/>
          <w:sz w:val="28"/>
          <w:szCs w:val="28"/>
        </w:rPr>
      </w:pPr>
      <w:r w:rsidRPr="00777370">
        <w:rPr>
          <w:b/>
          <w:bCs/>
          <w:sz w:val="28"/>
          <w:szCs w:val="28"/>
        </w:rPr>
        <w:t>АДМИНИСТРАТИВНЫЙ</w:t>
      </w:r>
      <w:r w:rsidRPr="00777370">
        <w:rPr>
          <w:sz w:val="28"/>
          <w:szCs w:val="28"/>
        </w:rPr>
        <w:t xml:space="preserve"> </w:t>
      </w:r>
      <w:r w:rsidRPr="00777370">
        <w:rPr>
          <w:b/>
          <w:bCs/>
          <w:sz w:val="28"/>
          <w:szCs w:val="28"/>
        </w:rPr>
        <w:t>РЕГЛАМЕНТ</w:t>
      </w:r>
    </w:p>
    <w:p w:rsidR="00777370" w:rsidRPr="00777370" w:rsidRDefault="00777370" w:rsidP="00777370">
      <w:pPr>
        <w:jc w:val="center"/>
        <w:rPr>
          <w:b/>
          <w:bCs/>
          <w:sz w:val="28"/>
          <w:szCs w:val="28"/>
        </w:rPr>
      </w:pPr>
      <w:r w:rsidRPr="00777370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777370">
        <w:rPr>
          <w:b/>
          <w:sz w:val="28"/>
          <w:szCs w:val="28"/>
        </w:rPr>
        <w:t>принятию документов, а также выдаче решений о переводе или об отказе в переводе жилого помещения в нежилое помещение</w:t>
      </w:r>
    </w:p>
    <w:p w:rsidR="00777370" w:rsidRPr="00777370" w:rsidRDefault="00777370" w:rsidP="00777370">
      <w:pPr>
        <w:jc w:val="center"/>
        <w:rPr>
          <w:b/>
          <w:bCs/>
          <w:sz w:val="28"/>
          <w:szCs w:val="28"/>
        </w:rPr>
      </w:pP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>I. Общие положения</w:t>
      </w: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        </w:t>
      </w:r>
      <w:r w:rsidRPr="00777370">
        <w:rPr>
          <w:sz w:val="28"/>
          <w:szCs w:val="28"/>
        </w:rPr>
        <w:tab/>
        <w:t xml:space="preserve"> 1.1. </w:t>
      </w:r>
      <w:proofErr w:type="gramStart"/>
      <w:r w:rsidRPr="00777370">
        <w:rPr>
          <w:sz w:val="28"/>
          <w:szCs w:val="28"/>
        </w:rPr>
        <w:t xml:space="preserve">Административный регламент предоставления муниципальной услуги по принятию документов, а также выдаче решений о переводе или об отказе в переводе жилого помещения в нежилое помещение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</w:t>
      </w:r>
      <w:proofErr w:type="gramEnd"/>
      <w:r w:rsidRPr="00777370">
        <w:rPr>
          <w:sz w:val="28"/>
          <w:szCs w:val="28"/>
        </w:rPr>
        <w:t xml:space="preserve"> организациями, участвующими в процессе предоставления муниципальной услуги.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        </w:t>
      </w:r>
      <w:r w:rsidRPr="00777370">
        <w:rPr>
          <w:sz w:val="28"/>
          <w:szCs w:val="28"/>
        </w:rPr>
        <w:tab/>
        <w:t>1.2. Заявителями на предоставление муниципальной  услуги выступают: физические и юридические 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777370" w:rsidRPr="00777370" w:rsidRDefault="00777370" w:rsidP="00777370">
      <w:pPr>
        <w:ind w:firstLine="720"/>
        <w:rPr>
          <w:sz w:val="28"/>
          <w:szCs w:val="28"/>
        </w:rPr>
      </w:pPr>
      <w:r w:rsidRPr="00777370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777370" w:rsidRPr="00777370" w:rsidRDefault="00777370" w:rsidP="00777370">
      <w:pPr>
        <w:ind w:left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777370" w:rsidRPr="00777370" w:rsidRDefault="00777370" w:rsidP="00777370">
      <w:pPr>
        <w:rPr>
          <w:sz w:val="28"/>
          <w:szCs w:val="28"/>
        </w:rPr>
      </w:pPr>
      <w:r w:rsidRPr="00777370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777370">
        <w:rPr>
          <w:sz w:val="28"/>
          <w:szCs w:val="28"/>
        </w:rPr>
        <w:t>Благодатное</w:t>
      </w:r>
      <w:proofErr w:type="gramEnd"/>
      <w:r w:rsidRPr="00777370">
        <w:rPr>
          <w:sz w:val="28"/>
          <w:szCs w:val="28"/>
        </w:rPr>
        <w:t>, ул. Центральная 32.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1.3.2. Часы приёма заявителей: </w:t>
      </w:r>
    </w:p>
    <w:p w:rsidR="00777370" w:rsidRPr="00777370" w:rsidRDefault="00777370" w:rsidP="00777370">
      <w:pPr>
        <w:ind w:left="720" w:firstLine="720"/>
        <w:rPr>
          <w:sz w:val="28"/>
          <w:szCs w:val="28"/>
        </w:rPr>
      </w:pPr>
      <w:r w:rsidRPr="00777370">
        <w:rPr>
          <w:sz w:val="28"/>
          <w:szCs w:val="28"/>
        </w:rPr>
        <w:t>- понедельник – четверг: с 9-00 до 13-00  с 14-00 до 16-00;</w:t>
      </w:r>
    </w:p>
    <w:p w:rsidR="00777370" w:rsidRPr="00777370" w:rsidRDefault="00777370" w:rsidP="00777370">
      <w:pPr>
        <w:ind w:left="720" w:firstLine="720"/>
        <w:rPr>
          <w:sz w:val="28"/>
          <w:szCs w:val="28"/>
        </w:rPr>
      </w:pPr>
      <w:r w:rsidRPr="00777370">
        <w:rPr>
          <w:sz w:val="28"/>
          <w:szCs w:val="28"/>
        </w:rPr>
        <w:t>- пятница: с 9-00 до 13-00  с 14-00 до 15-00;</w:t>
      </w:r>
    </w:p>
    <w:p w:rsidR="00777370" w:rsidRPr="00777370" w:rsidRDefault="00777370" w:rsidP="00777370">
      <w:pPr>
        <w:ind w:left="14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перерыв на обед: 13.00 – 14.00 часов;</w:t>
      </w:r>
    </w:p>
    <w:p w:rsidR="00777370" w:rsidRPr="00777370" w:rsidRDefault="00777370" w:rsidP="00777370">
      <w:pPr>
        <w:ind w:left="14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выходные дни – суббота, воскресенье.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1.3.3. Адрес электронной почты   </w:t>
      </w:r>
      <w:proofErr w:type="spellStart"/>
      <w:r w:rsidRPr="00777370">
        <w:rPr>
          <w:sz w:val="28"/>
          <w:szCs w:val="28"/>
          <w:lang w:val="en-US"/>
        </w:rPr>
        <w:t>adm</w:t>
      </w:r>
      <w:proofErr w:type="spellEnd"/>
      <w:r w:rsidRPr="00777370">
        <w:rPr>
          <w:sz w:val="28"/>
          <w:szCs w:val="28"/>
        </w:rPr>
        <w:t>.</w:t>
      </w:r>
      <w:proofErr w:type="spellStart"/>
      <w:r w:rsidRPr="00777370">
        <w:rPr>
          <w:sz w:val="28"/>
          <w:szCs w:val="28"/>
          <w:lang w:val="en-US"/>
        </w:rPr>
        <w:t>bl</w:t>
      </w:r>
      <w:proofErr w:type="spellEnd"/>
      <w:r w:rsidRPr="00777370">
        <w:rPr>
          <w:sz w:val="28"/>
          <w:szCs w:val="28"/>
        </w:rPr>
        <w:t>@</w:t>
      </w:r>
      <w:r w:rsidRPr="00777370">
        <w:rPr>
          <w:sz w:val="28"/>
          <w:szCs w:val="28"/>
          <w:lang w:val="en-US"/>
        </w:rPr>
        <w:t>mail</w:t>
      </w:r>
      <w:r w:rsidRPr="00777370">
        <w:rPr>
          <w:sz w:val="28"/>
          <w:szCs w:val="28"/>
        </w:rPr>
        <w:t>.</w:t>
      </w:r>
      <w:proofErr w:type="spellStart"/>
      <w:r w:rsidRPr="00777370">
        <w:rPr>
          <w:sz w:val="28"/>
          <w:szCs w:val="28"/>
          <w:lang w:val="en-US"/>
        </w:rPr>
        <w:t>ru</w:t>
      </w:r>
      <w:proofErr w:type="spellEnd"/>
      <w:r w:rsidRPr="00777370">
        <w:rPr>
          <w:sz w:val="28"/>
          <w:szCs w:val="28"/>
        </w:rPr>
        <w:t xml:space="preserve">. 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Информация, размещаемая на  информационном стенде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обновляется по мере ее изменения.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777370" w:rsidRPr="00777370" w:rsidRDefault="00777370" w:rsidP="00777370">
      <w:pPr>
        <w:ind w:left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 - в 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участвующей в предоставлении муниципальной услуги:</w:t>
      </w:r>
    </w:p>
    <w:p w:rsidR="00777370" w:rsidRPr="00777370" w:rsidRDefault="00777370" w:rsidP="00777370">
      <w:pPr>
        <w:ind w:firstLine="708"/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 xml:space="preserve">- посредством размещения на информационном стенде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электронного информирования;</w:t>
      </w:r>
    </w:p>
    <w:p w:rsidR="00777370" w:rsidRPr="00777370" w:rsidRDefault="00777370" w:rsidP="00777370">
      <w:pPr>
        <w:ind w:firstLine="708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с использованием средств телефонной, почтовой связи.  </w:t>
      </w:r>
    </w:p>
    <w:p w:rsidR="00777370" w:rsidRPr="00777370" w:rsidRDefault="00777370" w:rsidP="00777370">
      <w:pPr>
        <w:ind w:left="708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Для получения информации о муниципальной услуге, порядке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в устной форме лично или по телефону: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к специалистам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участвующих в предоставлении муниципальной услуги;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в письменной форме почтой;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посредством электронной почты;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Информирование проводится в двух формах: устное и письменное.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777370" w:rsidRPr="00777370" w:rsidRDefault="00777370" w:rsidP="00777370">
      <w:pPr>
        <w:tabs>
          <w:tab w:val="num" w:pos="1440"/>
        </w:tabs>
        <w:ind w:left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1.3.5. Информационные материалы, предназначенные для информирования</w:t>
      </w:r>
    </w:p>
    <w:p w:rsidR="00777370" w:rsidRPr="00777370" w:rsidRDefault="00777370" w:rsidP="00777370">
      <w:pPr>
        <w:tabs>
          <w:tab w:val="num" w:pos="1440"/>
        </w:tabs>
        <w:jc w:val="both"/>
        <w:rPr>
          <w:sz w:val="28"/>
          <w:szCs w:val="28"/>
        </w:rPr>
      </w:pPr>
      <w:r w:rsidRPr="00777370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777370">
        <w:rPr>
          <w:sz w:val="28"/>
          <w:szCs w:val="28"/>
        </w:rPr>
        <w:t>www</w:t>
      </w:r>
      <w:proofErr w:type="spellEnd"/>
      <w:r w:rsidRPr="00777370">
        <w:rPr>
          <w:sz w:val="28"/>
          <w:szCs w:val="28"/>
        </w:rPr>
        <w:t>.</w:t>
      </w:r>
      <w:proofErr w:type="spellStart"/>
      <w:r w:rsidRPr="00777370">
        <w:rPr>
          <w:sz w:val="28"/>
          <w:szCs w:val="28"/>
          <w:lang w:val="en-US"/>
        </w:rPr>
        <w:t>gosuslugi</w:t>
      </w:r>
      <w:proofErr w:type="spellEnd"/>
      <w:r w:rsidRPr="00777370">
        <w:rPr>
          <w:sz w:val="28"/>
          <w:szCs w:val="28"/>
        </w:rPr>
        <w:t>.</w:t>
      </w:r>
      <w:proofErr w:type="spellStart"/>
      <w:r w:rsidRPr="00777370">
        <w:rPr>
          <w:sz w:val="28"/>
          <w:szCs w:val="28"/>
          <w:lang w:val="en-US"/>
        </w:rPr>
        <w:t>ru</w:t>
      </w:r>
      <w:proofErr w:type="spellEnd"/>
      <w:r w:rsidRPr="00777370">
        <w:rPr>
          <w:sz w:val="28"/>
          <w:szCs w:val="28"/>
        </w:rPr>
        <w:t>) и обновляется по мере ее изменения.</w:t>
      </w:r>
      <w:proofErr w:type="gramEnd"/>
    </w:p>
    <w:p w:rsidR="00777370" w:rsidRPr="00777370" w:rsidRDefault="00777370" w:rsidP="00777370">
      <w:pPr>
        <w:jc w:val="both"/>
        <w:rPr>
          <w:sz w:val="28"/>
          <w:szCs w:val="28"/>
        </w:rPr>
      </w:pP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>II. Стандарт предоставления муниципальной услуги</w:t>
      </w: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2.1. Наименование муниципальной услуги: принятие документов, а также выдача решений о переводе или об отказе в переводе жилого помещения в нежилое помещение.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2.2. Предоставление муниципальной услуги осуществляет Администрация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С 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777370">
          <w:rPr>
            <w:sz w:val="28"/>
            <w:szCs w:val="28"/>
          </w:rPr>
          <w:t>перечень</w:t>
        </w:r>
      </w:hyperlink>
      <w:r w:rsidRPr="00777370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2.3. Результатом предоставления муниципальной услуги является: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выдача решения о переводе жилого помещения в нежилое помещение;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выдача решения об отказе в переводе жилого помещения в нежилое помещение.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2.4. Срок  предоставления муниципальной услуги: 48 рабочих дней.</w:t>
      </w:r>
    </w:p>
    <w:p w:rsidR="00777370" w:rsidRPr="00777370" w:rsidRDefault="00777370" w:rsidP="0077737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2.4.1.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777370" w:rsidRPr="00777370" w:rsidRDefault="00777370" w:rsidP="00777370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2.5. Правовые основания для предоставления муниципальной услуги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777370">
        <w:rPr>
          <w:sz w:val="28"/>
          <w:szCs w:val="28"/>
        </w:rPr>
        <w:t>с</w:t>
      </w:r>
      <w:proofErr w:type="gramEnd"/>
      <w:r w:rsidRPr="00777370">
        <w:rPr>
          <w:sz w:val="28"/>
          <w:szCs w:val="28"/>
        </w:rPr>
        <w:t>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777370" w:rsidRPr="00777370" w:rsidRDefault="00777370" w:rsidP="00777370">
      <w:pPr>
        <w:ind w:firstLine="720"/>
        <w:jc w:val="both"/>
        <w:rPr>
          <w:rStyle w:val="aa"/>
          <w:b w:val="0"/>
          <w:sz w:val="28"/>
          <w:szCs w:val="28"/>
        </w:rPr>
      </w:pPr>
      <w:r w:rsidRPr="00777370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777370">
        <w:rPr>
          <w:rStyle w:val="aa"/>
          <w:b w:val="0"/>
          <w:sz w:val="28"/>
          <w:szCs w:val="28"/>
        </w:rPr>
        <w:t>(принят ГД ФС РФ 21.10.1994) (</w:t>
      </w:r>
      <w:r w:rsidRPr="00777370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777370">
        <w:rPr>
          <w:rStyle w:val="aa"/>
          <w:b w:val="0"/>
          <w:sz w:val="28"/>
          <w:szCs w:val="28"/>
        </w:rPr>
        <w:t>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Жилищным кодексом Российской Федерации от 29.12.2004№188-ФЗ (первоначальный текст документа опубликован в изданиях «Собрание </w:t>
      </w:r>
      <w:r w:rsidRPr="00777370">
        <w:rPr>
          <w:sz w:val="28"/>
          <w:szCs w:val="28"/>
        </w:rPr>
        <w:lastRenderedPageBreak/>
        <w:t>законодательства РФ», 03.01.2005, N 1 (часть 1), ст. 14; «Российская газета», N 1, 12.01.2005; «Парламентская газета», N 7-8, 15.01.2005);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Уставом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777370" w:rsidRPr="00777370" w:rsidRDefault="00777370" w:rsidP="00777370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290, 30.12.2004; «Собрание законодательства РФ», 03.01.2005,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1 (часть 1), ст. 16; «Парламентская газета»,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5-6, 14.01.2005);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777370">
          <w:rPr>
            <w:sz w:val="28"/>
            <w:szCs w:val="28"/>
          </w:rPr>
          <w:t>2009 г</w:t>
        </w:r>
      </w:smartTag>
      <w:r w:rsidRPr="00777370">
        <w:rPr>
          <w:sz w:val="28"/>
          <w:szCs w:val="28"/>
        </w:rPr>
        <w:t xml:space="preserve">.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777370">
          <w:rPr>
            <w:sz w:val="28"/>
            <w:szCs w:val="28"/>
          </w:rPr>
          <w:t>2010 г</w:t>
        </w:r>
      </w:smartTag>
      <w:r w:rsidRPr="00777370">
        <w:rPr>
          <w:sz w:val="28"/>
          <w:szCs w:val="28"/>
        </w:rPr>
        <w:t xml:space="preserve">.,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1 ст. 5);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30 (ч. 1), ст. 3579; «Парламентская газета»,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47-49, 31.07.2008; «Российская газета»,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163, 01.08.2008);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</w:t>
      </w:r>
      <w:proofErr w:type="spellStart"/>
      <w:r w:rsidRPr="00777370">
        <w:rPr>
          <w:sz w:val="28"/>
          <w:szCs w:val="28"/>
        </w:rPr>
        <w:t>СНиП</w:t>
      </w:r>
      <w:proofErr w:type="spellEnd"/>
      <w:r w:rsidRPr="00777370">
        <w:rPr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777370">
        <w:rPr>
          <w:sz w:val="28"/>
          <w:szCs w:val="28"/>
        </w:rPr>
        <w:t>Минрегиона</w:t>
      </w:r>
      <w:proofErr w:type="spellEnd"/>
      <w:r w:rsidRPr="00777370">
        <w:rPr>
          <w:sz w:val="28"/>
          <w:szCs w:val="28"/>
        </w:rPr>
        <w:t xml:space="preserve"> РФ от 28.12.2010 № 820 (</w:t>
      </w:r>
      <w:proofErr w:type="gramStart"/>
      <w:r w:rsidRPr="00777370">
        <w:rPr>
          <w:sz w:val="28"/>
          <w:szCs w:val="28"/>
        </w:rPr>
        <w:t>опубликован</w:t>
      </w:r>
      <w:proofErr w:type="gramEnd"/>
      <w:r w:rsidRPr="00777370">
        <w:rPr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777370">
        <w:rPr>
          <w:sz w:val="28"/>
          <w:szCs w:val="28"/>
          <w:lang w:val="en-US"/>
        </w:rPr>
        <w:t>N</w:t>
      </w:r>
      <w:r w:rsidRPr="00777370">
        <w:rPr>
          <w:sz w:val="28"/>
          <w:szCs w:val="28"/>
        </w:rPr>
        <w:t xml:space="preserve"> 7, 2011);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777370">
          <w:rPr>
            <w:sz w:val="28"/>
            <w:szCs w:val="28"/>
          </w:rPr>
          <w:t>2005 г</w:t>
        </w:r>
      </w:smartTag>
      <w:r w:rsidRPr="00777370">
        <w:rPr>
          <w:sz w:val="28"/>
          <w:szCs w:val="28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777370">
          <w:rPr>
            <w:sz w:val="28"/>
            <w:szCs w:val="28"/>
          </w:rPr>
          <w:t>2005 г</w:t>
        </w:r>
      </w:smartTag>
      <w:r w:rsidRPr="00777370">
        <w:rPr>
          <w:sz w:val="28"/>
          <w:szCs w:val="28"/>
        </w:rPr>
        <w:t>., N 19 ст. 1812);</w:t>
      </w:r>
      <w:proofErr w:type="gramEnd"/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777370">
          <w:rPr>
            <w:sz w:val="28"/>
            <w:szCs w:val="28"/>
          </w:rPr>
          <w:t>2003 г</w:t>
        </w:r>
      </w:smartTag>
      <w:r w:rsidRPr="00777370">
        <w:rPr>
          <w:sz w:val="28"/>
          <w:szCs w:val="28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777370">
          <w:rPr>
            <w:sz w:val="28"/>
            <w:szCs w:val="28"/>
          </w:rPr>
          <w:t>2003 г</w:t>
        </w:r>
      </w:smartTag>
      <w:r w:rsidRPr="00777370">
        <w:rPr>
          <w:sz w:val="28"/>
          <w:szCs w:val="28"/>
        </w:rPr>
        <w:t>., N 46, 47);</w:t>
      </w:r>
      <w:proofErr w:type="gramEnd"/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777370">
          <w:rPr>
            <w:sz w:val="28"/>
            <w:szCs w:val="28"/>
          </w:rPr>
          <w:t>2005 г</w:t>
        </w:r>
      </w:smartTag>
      <w:r w:rsidRPr="00777370">
        <w:rPr>
          <w:sz w:val="28"/>
          <w:szCs w:val="28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777370">
          <w:rPr>
            <w:sz w:val="28"/>
            <w:szCs w:val="28"/>
          </w:rPr>
          <w:t>2005 г</w:t>
        </w:r>
      </w:smartTag>
      <w:r w:rsidRPr="00777370">
        <w:rPr>
          <w:sz w:val="28"/>
          <w:szCs w:val="28"/>
        </w:rPr>
        <w:t>. N 33 ст. 3430).</w:t>
      </w:r>
    </w:p>
    <w:p w:rsidR="00777370" w:rsidRPr="00777370" w:rsidRDefault="00777370" w:rsidP="00777370">
      <w:pPr>
        <w:ind w:firstLine="700"/>
        <w:rPr>
          <w:sz w:val="28"/>
          <w:szCs w:val="28"/>
        </w:rPr>
      </w:pPr>
      <w:r w:rsidRPr="00777370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Для получения муниципальной услуги заявителем представляется: </w:t>
      </w:r>
    </w:p>
    <w:p w:rsidR="00777370" w:rsidRPr="00777370" w:rsidRDefault="00777370" w:rsidP="00777370">
      <w:pPr>
        <w:ind w:firstLine="39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1) заявление о переводе помещения;</w:t>
      </w:r>
    </w:p>
    <w:p w:rsidR="00777370" w:rsidRPr="00777370" w:rsidRDefault="00777370" w:rsidP="00777370">
      <w:pPr>
        <w:ind w:firstLine="390"/>
        <w:jc w:val="both"/>
        <w:rPr>
          <w:sz w:val="28"/>
          <w:szCs w:val="28"/>
        </w:rPr>
      </w:pPr>
      <w:bookmarkStart w:id="0" w:name="p312"/>
      <w:bookmarkEnd w:id="0"/>
      <w:r w:rsidRPr="00777370">
        <w:rPr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777370" w:rsidRPr="00777370" w:rsidRDefault="00777370" w:rsidP="00777370">
      <w:pPr>
        <w:ind w:firstLine="390"/>
        <w:jc w:val="both"/>
        <w:rPr>
          <w:sz w:val="28"/>
          <w:szCs w:val="28"/>
        </w:rPr>
      </w:pPr>
      <w:bookmarkStart w:id="1" w:name="p313"/>
      <w:bookmarkEnd w:id="1"/>
      <w:r w:rsidRPr="00777370">
        <w:rPr>
          <w:sz w:val="28"/>
          <w:szCs w:val="28"/>
        </w:rPr>
        <w:t>3) технический паспорт переводимого помещения;</w:t>
      </w:r>
    </w:p>
    <w:p w:rsidR="00777370" w:rsidRPr="00777370" w:rsidRDefault="00777370" w:rsidP="00777370">
      <w:pPr>
        <w:ind w:firstLine="390"/>
        <w:jc w:val="both"/>
        <w:rPr>
          <w:sz w:val="28"/>
          <w:szCs w:val="28"/>
        </w:rPr>
      </w:pPr>
      <w:bookmarkStart w:id="2" w:name="p314"/>
      <w:bookmarkEnd w:id="2"/>
      <w:r w:rsidRPr="00777370">
        <w:rPr>
          <w:sz w:val="28"/>
          <w:szCs w:val="28"/>
        </w:rPr>
        <w:t>4) поэтажный план дома, в котором находится переводимое помещение;</w:t>
      </w:r>
    </w:p>
    <w:p w:rsidR="00777370" w:rsidRPr="00777370" w:rsidRDefault="00777370" w:rsidP="00777370">
      <w:pPr>
        <w:ind w:firstLine="390"/>
        <w:jc w:val="both"/>
        <w:rPr>
          <w:sz w:val="28"/>
          <w:szCs w:val="28"/>
        </w:rPr>
      </w:pPr>
      <w:bookmarkStart w:id="3" w:name="p315"/>
      <w:bookmarkEnd w:id="3"/>
      <w:r w:rsidRPr="00777370">
        <w:rPr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2.6.1.</w:t>
      </w:r>
      <w:r w:rsidRPr="00777370">
        <w:rPr>
          <w:rFonts w:ascii="Arial" w:eastAsia="Arial" w:hAnsi="Arial" w:cs="Arial"/>
          <w:sz w:val="28"/>
          <w:szCs w:val="28"/>
        </w:rPr>
        <w:t xml:space="preserve"> </w:t>
      </w:r>
      <w:r w:rsidRPr="00777370">
        <w:rPr>
          <w:sz w:val="28"/>
          <w:szCs w:val="28"/>
        </w:rPr>
        <w:t>Запрещается требовать от заявителя: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777370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 210-ФЗ.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2.7. Перечень оснований для отказа в  приеме документов, необходимых для предоставления  муниципальной услуги.</w:t>
      </w:r>
    </w:p>
    <w:p w:rsidR="00777370" w:rsidRPr="00777370" w:rsidRDefault="00777370" w:rsidP="00777370">
      <w:pPr>
        <w:ind w:firstLine="700"/>
        <w:rPr>
          <w:sz w:val="28"/>
          <w:szCs w:val="28"/>
        </w:rPr>
      </w:pPr>
      <w:r w:rsidRPr="00777370">
        <w:rPr>
          <w:sz w:val="28"/>
          <w:szCs w:val="28"/>
        </w:rPr>
        <w:t>Основаниями для отказа в приеме документов  являются: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непредставление заявителем всех необходимых документов.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777370" w:rsidRPr="00777370" w:rsidRDefault="00777370" w:rsidP="00777370">
      <w:pPr>
        <w:ind w:firstLine="720"/>
        <w:rPr>
          <w:sz w:val="28"/>
          <w:szCs w:val="28"/>
        </w:rPr>
      </w:pPr>
      <w:r w:rsidRPr="00777370">
        <w:rPr>
          <w:sz w:val="28"/>
          <w:szCs w:val="28"/>
        </w:rPr>
        <w:t>Основаниями для отказа в предоставлении муниципальной услуги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>являются:</w:t>
      </w:r>
    </w:p>
    <w:p w:rsidR="00777370" w:rsidRPr="00777370" w:rsidRDefault="00777370" w:rsidP="00777370">
      <w:pPr>
        <w:ind w:firstLine="708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777370" w:rsidRPr="00777370" w:rsidRDefault="00777370" w:rsidP="00777370">
      <w:pPr>
        <w:pStyle w:val="u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77370">
        <w:rPr>
          <w:sz w:val="28"/>
          <w:szCs w:val="28"/>
        </w:rPr>
        <w:t xml:space="preserve">3) </w:t>
      </w:r>
      <w:r w:rsidRPr="00777370">
        <w:rPr>
          <w:color w:val="000000"/>
          <w:sz w:val="28"/>
          <w:szCs w:val="28"/>
        </w:rPr>
        <w:t>несоблюдения предусмотренных</w:t>
      </w:r>
      <w:r w:rsidRPr="00777370">
        <w:rPr>
          <w:rStyle w:val="apple-converted-space"/>
          <w:sz w:val="28"/>
          <w:szCs w:val="28"/>
        </w:rPr>
        <w:t> </w:t>
      </w:r>
      <w:hyperlink r:id="rId11" w:anchor="p300" w:tooltip="Текущий документ" w:history="1">
        <w:r w:rsidRPr="00777370">
          <w:rPr>
            <w:rStyle w:val="a9"/>
            <w:sz w:val="28"/>
            <w:szCs w:val="28"/>
          </w:rPr>
          <w:t>статьей 22</w:t>
        </w:r>
      </w:hyperlink>
      <w:r w:rsidRPr="00777370">
        <w:rPr>
          <w:rStyle w:val="apple-converted-space"/>
          <w:color w:val="000000"/>
          <w:sz w:val="28"/>
          <w:szCs w:val="28"/>
        </w:rPr>
        <w:t> </w:t>
      </w:r>
      <w:r w:rsidRPr="00777370">
        <w:rPr>
          <w:color w:val="000000"/>
          <w:sz w:val="28"/>
          <w:szCs w:val="28"/>
        </w:rPr>
        <w:t>Жилищного Кодекса условий перевода помещения;</w:t>
      </w:r>
    </w:p>
    <w:p w:rsidR="00777370" w:rsidRPr="00777370" w:rsidRDefault="00777370" w:rsidP="00777370">
      <w:pPr>
        <w:pStyle w:val="u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4" w:name="p335"/>
      <w:bookmarkEnd w:id="4"/>
      <w:r w:rsidRPr="00777370">
        <w:rPr>
          <w:color w:val="000000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777370" w:rsidRPr="00777370" w:rsidRDefault="00777370" w:rsidP="00777370">
      <w:pPr>
        <w:tabs>
          <w:tab w:val="left" w:pos="540"/>
        </w:tabs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777370" w:rsidRPr="00777370" w:rsidRDefault="00777370" w:rsidP="00777370">
      <w:pPr>
        <w:ind w:firstLine="700"/>
        <w:rPr>
          <w:sz w:val="28"/>
          <w:szCs w:val="28"/>
        </w:rPr>
      </w:pPr>
      <w:r w:rsidRPr="00777370">
        <w:rPr>
          <w:sz w:val="28"/>
          <w:szCs w:val="28"/>
        </w:rPr>
        <w:t>2.10. Размер платы, взимаемой с заявителя при предоставлении муниципальной услуги: услуга является бесплатной.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2.13.Срок и порядок регистрации запроса заявителя о предоставлении муниципальной услуги и услуги: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777370" w:rsidRPr="00777370" w:rsidRDefault="00777370" w:rsidP="00777370">
      <w:pPr>
        <w:ind w:firstLine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2.14.1. В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прием заявителей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777370" w:rsidRPr="00777370" w:rsidRDefault="00777370" w:rsidP="00777370">
      <w:pPr>
        <w:ind w:left="8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2.14.2. Требования к местам для ожидания: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места для ожидания оборудуются стульями и (или) кресельными секциями, и (или) скамьями;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777370" w:rsidRPr="00777370" w:rsidRDefault="00777370" w:rsidP="00777370">
      <w:pPr>
        <w:ind w:left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777370" w:rsidRPr="00777370" w:rsidRDefault="00777370" w:rsidP="00777370">
      <w:pPr>
        <w:ind w:hanging="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77370" w:rsidRPr="00777370" w:rsidRDefault="00777370" w:rsidP="00777370">
      <w:pPr>
        <w:ind w:firstLine="54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2.14.4. Требования к местам приема заявителей: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2.15.1. Показатели качества муниципальной услуги: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2.15.2.</w:t>
      </w:r>
      <w:r w:rsidRPr="00777370">
        <w:rPr>
          <w:b/>
          <w:bCs/>
          <w:sz w:val="28"/>
          <w:szCs w:val="28"/>
        </w:rPr>
        <w:t xml:space="preserve"> </w:t>
      </w:r>
      <w:r w:rsidRPr="00777370">
        <w:rPr>
          <w:sz w:val="28"/>
          <w:szCs w:val="28"/>
        </w:rPr>
        <w:t>Показатели доступности предоставления  муниципальной услуги: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777370" w:rsidRPr="00777370" w:rsidRDefault="00777370" w:rsidP="00777370">
      <w:pPr>
        <w:jc w:val="center"/>
        <w:rPr>
          <w:sz w:val="28"/>
          <w:szCs w:val="28"/>
        </w:rPr>
      </w:pP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прием и регистрация пакета документов;</w:t>
      </w:r>
    </w:p>
    <w:p w:rsidR="00777370" w:rsidRPr="00777370" w:rsidRDefault="00777370" w:rsidP="00777370">
      <w:pPr>
        <w:ind w:firstLine="70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рассмотрение поданных документов и принятие решения о переводе жилого помещения в нежилое помещение;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 Прием и регистрация пакета документов.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3.2.2. Специалист, ответственный за прием документов (далее по тексту - специалист, ответственный за прием документов):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пакет представленных документов полностью укомплектован.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</w:t>
      </w:r>
      <w:r w:rsidRPr="00777370">
        <w:rPr>
          <w:sz w:val="28"/>
          <w:szCs w:val="28"/>
        </w:rPr>
        <w:lastRenderedPageBreak/>
        <w:t>недостатков в представленных документах и меры по их устранению, возвращает документы заявителю.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 дата представления документов;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- подпись специалиста.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3.2.7. Специалист, ответственный за прием документов, передает их в установленном порядке для рассмотрения.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Суммарная длительность административной процедуры - 30 минут.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   3.3. Рассмотрение поданных документов и принятие решения о переводе жилого помещения в нежилое помещение.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3.3.1. Основанием для начала рассмотрения документов, представленных для перевода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3.3.2. Вопрос о возможности перевода жилого помещения в нежилое помещение выносится на рассмотрение комиссии, наделенной соответствующими полномочиями и сформированной правовым актом Администрации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 (далее по тексту – комиссия), не позднее чем через 30 дней со дня приема представленных документов.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</w:t>
      </w:r>
      <w:r w:rsidRPr="00777370">
        <w:rPr>
          <w:sz w:val="28"/>
          <w:szCs w:val="28"/>
        </w:rPr>
        <w:lastRenderedPageBreak/>
        <w:t>документами, вопрос выносится на рассмотрение комиссии без предварительного ознакомления члена комиссии с документами.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3.3.4. Комиссия рассматривает представленные документы и принимает решение о возможности (невозможности) перевода жилого помещения в нежилое помещение.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В случае принятия решения о возможности перевода жилого помещения в нежилое помещение, комиссия определяет перечень работ и условий по их проведению, необходимых для использования помещения в качестве нежилого. 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Решение комиссии оформляется протоколом.</w:t>
      </w:r>
    </w:p>
    <w:p w:rsidR="00777370" w:rsidRPr="00777370" w:rsidRDefault="00777370" w:rsidP="00777370">
      <w:pPr>
        <w:ind w:firstLine="720"/>
        <w:jc w:val="both"/>
        <w:rPr>
          <w:sz w:val="28"/>
          <w:szCs w:val="28"/>
        </w:rPr>
      </w:pP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 xml:space="preserve">IV. Порядок и формы </w:t>
      </w:r>
      <w:proofErr w:type="gramStart"/>
      <w:r w:rsidRPr="00777370">
        <w:rPr>
          <w:b/>
          <w:sz w:val="28"/>
          <w:szCs w:val="28"/>
        </w:rPr>
        <w:t>контроля за</w:t>
      </w:r>
      <w:proofErr w:type="gramEnd"/>
      <w:r w:rsidRPr="00777370">
        <w:rPr>
          <w:b/>
          <w:sz w:val="28"/>
          <w:szCs w:val="28"/>
        </w:rPr>
        <w:t xml:space="preserve"> совершением действий</w:t>
      </w: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>по предоставлению  муниципальной  услуги</w:t>
      </w:r>
    </w:p>
    <w:p w:rsidR="00777370" w:rsidRPr="00777370" w:rsidRDefault="00777370" w:rsidP="00777370">
      <w:pPr>
        <w:jc w:val="center"/>
        <w:rPr>
          <w:b/>
          <w:sz w:val="28"/>
          <w:szCs w:val="28"/>
        </w:rPr>
      </w:pP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4.1. Текущий </w:t>
      </w:r>
      <w:proofErr w:type="gramStart"/>
      <w:r w:rsidRPr="00777370">
        <w:rPr>
          <w:sz w:val="28"/>
          <w:szCs w:val="28"/>
        </w:rPr>
        <w:t>контроль за</w:t>
      </w:r>
      <w:proofErr w:type="gramEnd"/>
      <w:r w:rsidRPr="00777370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 xml:space="preserve">4.3. Ответственность за предоставление муниципальной услуги возлагается на Главу </w:t>
      </w:r>
      <w:proofErr w:type="spellStart"/>
      <w:r w:rsidRPr="00777370">
        <w:rPr>
          <w:sz w:val="28"/>
          <w:szCs w:val="28"/>
        </w:rPr>
        <w:t>Благодатского</w:t>
      </w:r>
      <w:proofErr w:type="spellEnd"/>
      <w:r w:rsidRPr="00777370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  <w:r w:rsidRPr="00777370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777370" w:rsidRPr="00777370" w:rsidRDefault="00777370" w:rsidP="00777370">
      <w:pPr>
        <w:ind w:firstLine="709"/>
        <w:jc w:val="both"/>
        <w:rPr>
          <w:sz w:val="28"/>
          <w:szCs w:val="28"/>
        </w:rPr>
      </w:pPr>
    </w:p>
    <w:p w:rsidR="00777370" w:rsidRPr="00777370" w:rsidRDefault="00777370" w:rsidP="00777370">
      <w:pPr>
        <w:ind w:left="360"/>
        <w:jc w:val="both"/>
        <w:rPr>
          <w:b/>
          <w:sz w:val="28"/>
          <w:szCs w:val="28"/>
        </w:rPr>
      </w:pPr>
      <w:r w:rsidRPr="00777370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777370" w:rsidRPr="00777370" w:rsidRDefault="00777370" w:rsidP="00777370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7370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области.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77370" w:rsidRPr="00777370" w:rsidRDefault="00777370" w:rsidP="00777370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777370" w:rsidRPr="00777370" w:rsidRDefault="00777370" w:rsidP="00777370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либо </w:t>
      </w:r>
      <w:r w:rsidRPr="00777370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777370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777370" w:rsidRPr="00777370" w:rsidRDefault="00777370" w:rsidP="00777370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777370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77370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777370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7737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777370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7737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77370">
        <w:rPr>
          <w:rFonts w:ascii="Times New Roman" w:hAnsi="Times New Roman" w:cs="Times New Roman"/>
          <w:sz w:val="28"/>
          <w:szCs w:val="28"/>
        </w:rPr>
        <w:lastRenderedPageBreak/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777370" w:rsidRPr="00777370" w:rsidRDefault="00777370" w:rsidP="0077737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77370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777370" w:rsidRPr="00777370" w:rsidRDefault="00777370" w:rsidP="00777370">
      <w:pPr>
        <w:jc w:val="both"/>
        <w:rPr>
          <w:sz w:val="28"/>
          <w:szCs w:val="28"/>
        </w:rPr>
      </w:pPr>
      <w:proofErr w:type="gramStart"/>
      <w:r w:rsidRPr="00777370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777370">
          <w:rPr>
            <w:rStyle w:val="a9"/>
            <w:sz w:val="28"/>
            <w:szCs w:val="28"/>
          </w:rPr>
          <w:t>кодексом</w:t>
        </w:r>
      </w:hyperlink>
      <w:r w:rsidRPr="00777370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777370">
          <w:rPr>
            <w:rStyle w:val="a9"/>
            <w:sz w:val="28"/>
            <w:szCs w:val="28"/>
          </w:rPr>
          <w:t>кодексом</w:t>
        </w:r>
      </w:hyperlink>
      <w:r w:rsidRPr="00777370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777370">
        <w:rPr>
          <w:sz w:val="28"/>
          <w:szCs w:val="28"/>
        </w:rPr>
        <w:t xml:space="preserve"> и законных интересов.</w:t>
      </w:r>
    </w:p>
    <w:p w:rsidR="00777370" w:rsidRPr="00777370" w:rsidRDefault="00777370" w:rsidP="00777370">
      <w:pPr>
        <w:pageBreakBefore/>
        <w:jc w:val="right"/>
        <w:rPr>
          <w:sz w:val="28"/>
          <w:szCs w:val="28"/>
        </w:rPr>
      </w:pPr>
      <w:r w:rsidRPr="00777370">
        <w:rPr>
          <w:sz w:val="28"/>
          <w:szCs w:val="28"/>
        </w:rPr>
        <w:lastRenderedPageBreak/>
        <w:t>ПРИЛОЖЕНИЕ № 1</w:t>
      </w:r>
    </w:p>
    <w:p w:rsidR="00777370" w:rsidRPr="00777370" w:rsidRDefault="00777370" w:rsidP="00777370">
      <w:pPr>
        <w:jc w:val="right"/>
        <w:rPr>
          <w:sz w:val="28"/>
          <w:szCs w:val="28"/>
        </w:rPr>
      </w:pPr>
      <w:r w:rsidRPr="00777370">
        <w:rPr>
          <w:sz w:val="28"/>
          <w:szCs w:val="28"/>
        </w:rPr>
        <w:t>к административному регламенту</w:t>
      </w:r>
    </w:p>
    <w:p w:rsidR="00777370" w:rsidRPr="00777370" w:rsidRDefault="00777370" w:rsidP="00777370">
      <w:pPr>
        <w:jc w:val="right"/>
        <w:rPr>
          <w:sz w:val="28"/>
          <w:szCs w:val="28"/>
        </w:rPr>
      </w:pPr>
      <w:r w:rsidRPr="00777370">
        <w:rPr>
          <w:sz w:val="28"/>
          <w:szCs w:val="28"/>
        </w:rPr>
        <w:t>предоставления муниципальной услуги</w:t>
      </w:r>
    </w:p>
    <w:p w:rsidR="00777370" w:rsidRPr="00777370" w:rsidRDefault="00777370" w:rsidP="00777370">
      <w:pPr>
        <w:jc w:val="center"/>
        <w:rPr>
          <w:sz w:val="28"/>
          <w:szCs w:val="28"/>
        </w:rPr>
      </w:pPr>
    </w:p>
    <w:p w:rsidR="00777370" w:rsidRPr="00777370" w:rsidRDefault="00777370" w:rsidP="00777370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БЛОК-СХЕМА</w:t>
      </w:r>
    </w:p>
    <w:p w:rsidR="00777370" w:rsidRPr="00777370" w:rsidRDefault="00777370" w:rsidP="00777370">
      <w:pPr>
        <w:jc w:val="center"/>
        <w:rPr>
          <w:sz w:val="28"/>
          <w:szCs w:val="28"/>
        </w:rPr>
      </w:pPr>
      <w:r w:rsidRPr="00777370">
        <w:rPr>
          <w:sz w:val="28"/>
          <w:szCs w:val="28"/>
        </w:rPr>
        <w:t>предоставления муниципальной услуги</w:t>
      </w:r>
    </w:p>
    <w:p w:rsidR="00777370" w:rsidRPr="00777370" w:rsidRDefault="00777370" w:rsidP="00777370">
      <w:pPr>
        <w:jc w:val="center"/>
        <w:rPr>
          <w:sz w:val="28"/>
          <w:szCs w:val="28"/>
        </w:rPr>
      </w:pPr>
    </w:p>
    <w:p w:rsidR="00777370" w:rsidRPr="00777370" w:rsidRDefault="007B3C76" w:rsidP="00777370">
      <w:pPr>
        <w:ind w:firstLine="540"/>
        <w:jc w:val="both"/>
        <w:rPr>
          <w:sz w:val="28"/>
          <w:szCs w:val="28"/>
        </w:rPr>
      </w:pPr>
      <w:bookmarkStart w:id="5" w:name="_GoBack"/>
      <w:bookmarkEnd w:id="5"/>
      <w:r>
        <w:rPr>
          <w:noProof/>
          <w:sz w:val="28"/>
          <w:szCs w:val="28"/>
        </w:rPr>
        <w:pict>
          <v:rect id="_x0000_s1034" style="position:absolute;left:0;text-align:left;margin-left:87.35pt;margin-top:1.65pt;width:301.5pt;height:39pt;z-index:251660288">
            <v:textbox>
              <w:txbxContent>
                <w:p w:rsidR="00777370" w:rsidRDefault="00777370" w:rsidP="00777370">
                  <w:pPr>
                    <w:jc w:val="center"/>
                  </w:pPr>
                  <w: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</w:p>
    <w:p w:rsidR="00777370" w:rsidRPr="00777370" w:rsidRDefault="007B3C76" w:rsidP="00777370">
      <w:pPr>
        <w:ind w:left="50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left:0;text-align:left;margin-left:372.35pt;margin-top:178.3pt;width:63pt;height:30pt;rotation:90;flip:x;z-index:251668480" o:connectortype="elbow" adj="0,255420,-157629">
            <v:stroke endarrow="block"/>
          </v:shape>
        </w:pict>
      </w:r>
      <w:r>
        <w:rPr>
          <w:noProof/>
          <w:sz w:val="28"/>
          <w:szCs w:val="28"/>
        </w:rPr>
        <w:pict>
          <v:shape id="_x0000_s1041" type="#_x0000_t34" style="position:absolute;left:0;text-align:left;margin-left:29.6pt;margin-top:167.05pt;width:63pt;height:52.5pt;rotation:90;z-index:251667456" o:connectortype="elbow" adj="-258,-145954,-54257">
            <v:stroke endarrow="block"/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35.1pt;margin-top:101.8pt;width:0;height:40.5pt;z-index:2516664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9" type="#_x0000_t32" style="position:absolute;left:0;text-align:left;margin-left:235.1pt;margin-top:24.55pt;width:0;height:33pt;z-index:2516654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38" style="position:absolute;left:0;text-align:left;margin-left:341.6pt;margin-top:224.8pt;width:146.25pt;height:96.75pt;z-index:251664384">
            <v:textbox>
              <w:txbxContent>
                <w:p w:rsidR="00777370" w:rsidRDefault="00777370" w:rsidP="00777370">
                  <w:pPr>
                    <w:jc w:val="center"/>
                  </w:pPr>
                  <w:r>
                    <w:t>Выдача заявителю решения об отказе в переводе жилого помещения в нежилое помещение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6" style="position:absolute;left:0;text-align:left;margin-left:87.35pt;margin-top:142.3pt;width:301.5pt;height:39.75pt;z-index:251662336">
            <v:textbox>
              <w:txbxContent>
                <w:p w:rsidR="00777370" w:rsidRDefault="00777370" w:rsidP="00777370">
                  <w:pPr>
                    <w:jc w:val="center"/>
                  </w:pPr>
                  <w:r>
                    <w:t>Принятие решения о переводе жилого помещения в нежилое помещение комиссией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35" style="position:absolute;left:0;text-align:left;margin-left:87.35pt;margin-top:57.55pt;width:301.5pt;height:44.25pt;z-index:251661312">
            <v:textbox>
              <w:txbxContent>
                <w:p w:rsidR="00777370" w:rsidRDefault="00777370" w:rsidP="00777370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77370" w:rsidP="00777370">
      <w:pPr>
        <w:rPr>
          <w:sz w:val="28"/>
          <w:szCs w:val="28"/>
        </w:rPr>
      </w:pPr>
    </w:p>
    <w:p w:rsidR="00777370" w:rsidRPr="00777370" w:rsidRDefault="007B3C76" w:rsidP="00777370">
      <w:pPr>
        <w:tabs>
          <w:tab w:val="left" w:pos="8490"/>
          <w:tab w:val="left" w:pos="856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margin-left:-27pt;margin-top:76.75pt;width:129.75pt;height:108pt;z-index:251663360">
            <v:textbox>
              <w:txbxContent>
                <w:p w:rsidR="00777370" w:rsidRDefault="00777370" w:rsidP="00777370">
                  <w:pPr>
                    <w:jc w:val="center"/>
                  </w:pPr>
                  <w:r>
                    <w:t>Выдача заявителю решения о переводе жилого помещения в нежилое помещение</w:t>
                  </w:r>
                </w:p>
              </w:txbxContent>
            </v:textbox>
          </v:rect>
        </w:pict>
      </w:r>
      <w:r w:rsidR="00777370" w:rsidRPr="00777370">
        <w:rPr>
          <w:sz w:val="28"/>
          <w:szCs w:val="28"/>
        </w:rPr>
        <w:t xml:space="preserve">    да</w:t>
      </w:r>
      <w:r w:rsidR="00777370" w:rsidRPr="00777370">
        <w:rPr>
          <w:sz w:val="28"/>
          <w:szCs w:val="28"/>
        </w:rPr>
        <w:tab/>
        <w:t>нет</w:t>
      </w:r>
      <w:r w:rsidR="00777370" w:rsidRPr="00777370">
        <w:rPr>
          <w:sz w:val="28"/>
          <w:szCs w:val="28"/>
        </w:rPr>
        <w:tab/>
      </w:r>
    </w:p>
    <w:sectPr w:rsidR="00777370" w:rsidRPr="00777370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3C" w:rsidRDefault="00BE2B3C">
      <w:r>
        <w:separator/>
      </w:r>
    </w:p>
  </w:endnote>
  <w:endnote w:type="continuationSeparator" w:id="0">
    <w:p w:rsidR="00BE2B3C" w:rsidRDefault="00BE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3C" w:rsidRDefault="00BE2B3C">
      <w:r>
        <w:separator/>
      </w:r>
    </w:p>
  </w:footnote>
  <w:footnote w:type="continuationSeparator" w:id="0">
    <w:p w:rsidR="00BE2B3C" w:rsidRDefault="00BE2B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C1354"/>
    <w:rsid w:val="002C3441"/>
    <w:rsid w:val="002D1308"/>
    <w:rsid w:val="002D22AA"/>
    <w:rsid w:val="00300A2F"/>
    <w:rsid w:val="00307747"/>
    <w:rsid w:val="0032249D"/>
    <w:rsid w:val="003313CB"/>
    <w:rsid w:val="00332105"/>
    <w:rsid w:val="00341C31"/>
    <w:rsid w:val="0035461F"/>
    <w:rsid w:val="00384516"/>
    <w:rsid w:val="003A27B0"/>
    <w:rsid w:val="003B033C"/>
    <w:rsid w:val="003B2D6F"/>
    <w:rsid w:val="003D66AE"/>
    <w:rsid w:val="003E183C"/>
    <w:rsid w:val="004011A9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4F02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77370"/>
    <w:rsid w:val="007A6B12"/>
    <w:rsid w:val="007B20ED"/>
    <w:rsid w:val="007B3C76"/>
    <w:rsid w:val="007B74B5"/>
    <w:rsid w:val="007D10C9"/>
    <w:rsid w:val="007E6932"/>
    <w:rsid w:val="007F3F59"/>
    <w:rsid w:val="007F4915"/>
    <w:rsid w:val="0081175F"/>
    <w:rsid w:val="00814F63"/>
    <w:rsid w:val="00820817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BE2B3C"/>
    <w:rsid w:val="00C07DF7"/>
    <w:rsid w:val="00C1738D"/>
    <w:rsid w:val="00C230FF"/>
    <w:rsid w:val="00C31CC0"/>
    <w:rsid w:val="00C35163"/>
    <w:rsid w:val="00C5013D"/>
    <w:rsid w:val="00C50B12"/>
    <w:rsid w:val="00C65037"/>
    <w:rsid w:val="00C668EC"/>
    <w:rsid w:val="00C92121"/>
    <w:rsid w:val="00CA147F"/>
    <w:rsid w:val="00CB6DC0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84847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5" type="connector" idref="#_x0000_s1041"/>
        <o:r id="V:Rule6" type="connector" idref="#_x0000_s1040"/>
        <o:r id="V:Rule7" type="connector" idref="#_x0000_s1039"/>
        <o:r id="V:Rule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unhideWhenUsed/>
    <w:rsid w:val="00777370"/>
    <w:rPr>
      <w:color w:val="0000FF"/>
      <w:u w:val="single"/>
    </w:rPr>
  </w:style>
  <w:style w:type="paragraph" w:customStyle="1" w:styleId="u">
    <w:name w:val="u"/>
    <w:basedOn w:val="a"/>
    <w:rsid w:val="00777370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77370"/>
  </w:style>
  <w:style w:type="character" w:styleId="aa">
    <w:name w:val="Strong"/>
    <w:qFormat/>
    <w:rsid w:val="00777370"/>
    <w:rPr>
      <w:b/>
      <w:bCs/>
    </w:rPr>
  </w:style>
  <w:style w:type="paragraph" w:customStyle="1" w:styleId="f">
    <w:name w:val="f"/>
    <w:basedOn w:val="a"/>
    <w:rsid w:val="00777370"/>
    <w:pPr>
      <w:spacing w:before="100" w:beforeAutospacing="1" w:after="100" w:afterAutospacing="1"/>
    </w:pPr>
  </w:style>
  <w:style w:type="paragraph" w:styleId="ab">
    <w:name w:val="header"/>
    <w:basedOn w:val="a"/>
    <w:link w:val="ac"/>
    <w:rsid w:val="007773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77370"/>
    <w:rPr>
      <w:sz w:val="24"/>
      <w:szCs w:val="24"/>
    </w:rPr>
  </w:style>
  <w:style w:type="paragraph" w:styleId="ad">
    <w:name w:val="footer"/>
    <w:basedOn w:val="a"/>
    <w:link w:val="ae"/>
    <w:rsid w:val="007773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773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1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popular/housing/55_3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E134F-04C2-4B1F-ABCF-29ACC6F8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6830</Words>
  <Characters>38933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2012-10-09T05:41:00Z</dcterms:created>
  <dcterms:modified xsi:type="dcterms:W3CDTF">2012-10-10T08:33:00Z</dcterms:modified>
</cp:coreProperties>
</file>